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59371D" w14:textId="77777777" w:rsidR="00A437FA" w:rsidRPr="006D550E" w:rsidRDefault="00A437FA" w:rsidP="00A437FA">
      <w:pPr>
        <w:spacing w:after="0" w:line="240" w:lineRule="auto"/>
        <w:rPr>
          <w:rFonts w:ascii="Times New Roman" w:hAnsi="Times New Roman" w:cs="Times New Roman"/>
          <w:b/>
          <w:bCs/>
          <w:color w:val="0070C0"/>
          <w:sz w:val="20"/>
          <w:szCs w:val="20"/>
          <w:lang w:val="en-US"/>
        </w:rPr>
      </w:pPr>
      <w:r w:rsidRPr="006D550E">
        <w:rPr>
          <w:rFonts w:ascii="Times New Roman" w:hAnsi="Times New Roman" w:cs="Times New Roman"/>
          <w:b/>
          <w:bCs/>
          <w:color w:val="0070C0"/>
          <w:sz w:val="24"/>
          <w:szCs w:val="24"/>
          <w:lang w:val="en-US"/>
        </w:rPr>
        <w:t>Research Article</w:t>
      </w:r>
    </w:p>
    <w:p w14:paraId="7FA42102" w14:textId="77777777" w:rsidR="00A437FA" w:rsidRPr="00942570" w:rsidRDefault="00A437FA" w:rsidP="00A437FA">
      <w:pPr>
        <w:spacing w:after="0" w:line="240" w:lineRule="auto"/>
        <w:rPr>
          <w:rFonts w:ascii="Times New Roman" w:hAnsi="Times New Roman" w:cs="Times New Roman"/>
          <w:b/>
          <w:bCs/>
          <w:sz w:val="20"/>
          <w:szCs w:val="20"/>
          <w:lang w:val="en-US"/>
        </w:rPr>
      </w:pPr>
    </w:p>
    <w:p w14:paraId="708EBEDD" w14:textId="77777777" w:rsidR="00B35CAC" w:rsidRPr="00E74140" w:rsidRDefault="00B35CAC" w:rsidP="00B35CAC">
      <w:pPr>
        <w:spacing w:after="0" w:line="240" w:lineRule="auto"/>
        <w:rPr>
          <w:rFonts w:ascii="Times New Roman" w:hAnsi="Times New Roman" w:cs="Times New Roman"/>
          <w:sz w:val="20"/>
          <w:szCs w:val="20"/>
          <w:vertAlign w:val="superscript"/>
          <w:lang w:val="en-US"/>
        </w:rPr>
      </w:pPr>
      <w:r>
        <w:rPr>
          <w:rFonts w:ascii="Times New Roman" w:hAnsi="Times New Roman" w:cs="Times New Roman"/>
          <w:lang w:val="en-US"/>
        </w:rPr>
        <w:t>Isma Nada</w:t>
      </w:r>
      <w:r>
        <w:rPr>
          <w:rFonts w:ascii="Times New Roman" w:hAnsi="Times New Roman" w:cs="Times New Roman"/>
          <w:vertAlign w:val="superscript"/>
          <w:lang w:val="en-US"/>
        </w:rPr>
        <w:t>1</w:t>
      </w:r>
      <w:r>
        <w:rPr>
          <w:rFonts w:ascii="Times New Roman" w:hAnsi="Times New Roman" w:cs="Times New Roman"/>
          <w:lang w:val="en-US"/>
        </w:rPr>
        <w:t>*, Dr. Dedy Yuliawan, S.E., M.Si</w:t>
      </w:r>
      <w:r>
        <w:rPr>
          <w:rFonts w:ascii="Times New Roman" w:hAnsi="Times New Roman" w:cs="Times New Roman"/>
          <w:vertAlign w:val="superscript"/>
          <w:lang w:val="en-US"/>
        </w:rPr>
        <w:t>2</w:t>
      </w:r>
    </w:p>
    <w:p w14:paraId="2F3D2217" w14:textId="77777777" w:rsidR="00B35CAC" w:rsidRDefault="00B35CAC" w:rsidP="00B35CAC">
      <w:pPr>
        <w:spacing w:after="0" w:line="240" w:lineRule="auto"/>
        <w:rPr>
          <w:rFonts w:ascii="Times New Roman" w:hAnsi="Times New Roman" w:cs="Times New Roman"/>
          <w:sz w:val="20"/>
          <w:szCs w:val="20"/>
          <w:lang w:val="en-US"/>
        </w:rPr>
      </w:pPr>
      <w:r w:rsidRPr="008E042C">
        <w:rPr>
          <w:rFonts w:ascii="Times New Roman" w:hAnsi="Times New Roman" w:cs="Times New Roman"/>
          <w:b/>
          <w:bCs/>
          <w:color w:val="0070C0"/>
          <w:sz w:val="32"/>
          <w:szCs w:val="32"/>
          <w:lang w:val="en-US"/>
        </w:rPr>
        <w:t>Analysis Of Factors Affecting the Gender</w:t>
      </w:r>
      <w:r>
        <w:rPr>
          <w:rFonts w:ascii="Times New Roman" w:hAnsi="Times New Roman" w:cs="Times New Roman"/>
          <w:b/>
          <w:bCs/>
          <w:color w:val="0070C0"/>
          <w:sz w:val="32"/>
          <w:szCs w:val="32"/>
          <w:lang w:val="en-US"/>
        </w:rPr>
        <w:t xml:space="preserve"> </w:t>
      </w:r>
      <w:r w:rsidRPr="008E042C">
        <w:rPr>
          <w:rFonts w:ascii="Times New Roman" w:hAnsi="Times New Roman" w:cs="Times New Roman"/>
          <w:b/>
          <w:bCs/>
          <w:color w:val="0070C0"/>
          <w:sz w:val="32"/>
          <w:szCs w:val="32"/>
          <w:lang w:val="en-US"/>
        </w:rPr>
        <w:t xml:space="preserve">Development Index </w:t>
      </w:r>
      <w:r>
        <w:rPr>
          <w:rFonts w:ascii="Times New Roman" w:hAnsi="Times New Roman" w:cs="Times New Roman"/>
          <w:b/>
          <w:bCs/>
          <w:color w:val="0070C0"/>
          <w:sz w:val="32"/>
          <w:szCs w:val="32"/>
          <w:lang w:val="en-US"/>
        </w:rPr>
        <w:t>of</w:t>
      </w:r>
      <w:r w:rsidRPr="008E042C">
        <w:rPr>
          <w:rFonts w:ascii="Times New Roman" w:hAnsi="Times New Roman" w:cs="Times New Roman"/>
          <w:b/>
          <w:bCs/>
          <w:color w:val="0070C0"/>
          <w:sz w:val="32"/>
          <w:szCs w:val="32"/>
          <w:lang w:val="en-US"/>
        </w:rPr>
        <w:t xml:space="preserve"> Indonesia in 2023</w:t>
      </w:r>
    </w:p>
    <w:p w14:paraId="5751A54B" w14:textId="77777777" w:rsidR="00B35CAC" w:rsidRDefault="00B35CAC" w:rsidP="00B35CAC">
      <w:pPr>
        <w:spacing w:after="0" w:line="240" w:lineRule="auto"/>
        <w:rPr>
          <w:rFonts w:ascii="Times New Roman" w:hAnsi="Times New Roman" w:cs="Times New Roman"/>
          <w:sz w:val="20"/>
          <w:szCs w:val="20"/>
          <w:lang w:val="en-US"/>
        </w:rPr>
      </w:pPr>
    </w:p>
    <w:p w14:paraId="723F1F63" w14:textId="77777777" w:rsidR="00B35CAC" w:rsidRDefault="00B35CAC" w:rsidP="00B35CAC">
      <w:pPr>
        <w:spacing w:after="0" w:line="240" w:lineRule="auto"/>
        <w:rPr>
          <w:rFonts w:ascii="Times New Roman" w:hAnsi="Times New Roman" w:cs="Times New Roman"/>
          <w:sz w:val="20"/>
          <w:szCs w:val="20"/>
          <w:lang w:val="en-US"/>
        </w:rPr>
      </w:pPr>
      <w:r w:rsidRPr="005B57BA">
        <w:rPr>
          <w:rFonts w:ascii="Times New Roman" w:hAnsi="Times New Roman" w:cs="Times New Roman"/>
          <w:sz w:val="20"/>
          <w:szCs w:val="20"/>
          <w:lang w:val="en-US"/>
        </w:rPr>
        <w:t xml:space="preserve">*Corresponding Author: </w:t>
      </w:r>
      <w:r>
        <w:rPr>
          <w:rFonts w:ascii="Times New Roman" w:hAnsi="Times New Roman" w:cs="Times New Roman"/>
          <w:b/>
          <w:bCs/>
          <w:sz w:val="20"/>
          <w:szCs w:val="20"/>
          <w:lang w:val="en-US"/>
        </w:rPr>
        <w:t>Isma Nada</w:t>
      </w:r>
      <w:r w:rsidRPr="00796702">
        <w:rPr>
          <w:rFonts w:ascii="Times New Roman" w:hAnsi="Times New Roman" w:cs="Times New Roman"/>
          <w:b/>
          <w:bCs/>
          <w:sz w:val="20"/>
          <w:szCs w:val="20"/>
          <w:lang w:val="en-US"/>
        </w:rPr>
        <w:t>:</w:t>
      </w:r>
      <w:r w:rsidRPr="005B57BA">
        <w:rPr>
          <w:rFonts w:ascii="Times New Roman" w:hAnsi="Times New Roman" w:cs="Times New Roman"/>
          <w:sz w:val="20"/>
          <w:szCs w:val="20"/>
          <w:lang w:val="en-US"/>
        </w:rPr>
        <w:t xml:space="preserve"> </w:t>
      </w:r>
      <w:r>
        <w:rPr>
          <w:rFonts w:ascii="Times New Roman" w:hAnsi="Times New Roman" w:cs="Times New Roman"/>
          <w:sz w:val="20"/>
          <w:szCs w:val="20"/>
          <w:lang w:val="en-US"/>
        </w:rPr>
        <w:t>University of Lampung, Indonesia</w:t>
      </w:r>
      <w:r w:rsidRPr="005B57BA">
        <w:rPr>
          <w:rFonts w:ascii="Times New Roman" w:hAnsi="Times New Roman" w:cs="Times New Roman"/>
          <w:sz w:val="20"/>
          <w:szCs w:val="20"/>
          <w:lang w:val="en-US"/>
        </w:rPr>
        <w:t xml:space="preserve">; </w:t>
      </w:r>
      <w:hyperlink r:id="rId8" w:history="1">
        <w:r w:rsidRPr="009D3B9F">
          <w:rPr>
            <w:rStyle w:val="Hyperlink"/>
            <w:rFonts w:ascii="Times New Roman" w:hAnsi="Times New Roman" w:cs="Times New Roman"/>
            <w:sz w:val="20"/>
            <w:szCs w:val="20"/>
            <w:lang w:val="en-US"/>
          </w:rPr>
          <w:t>ismanada1035@gmail.com</w:t>
        </w:r>
      </w:hyperlink>
      <w:r>
        <w:rPr>
          <w:rFonts w:ascii="Times New Roman" w:hAnsi="Times New Roman" w:cs="Times New Roman"/>
          <w:sz w:val="20"/>
          <w:szCs w:val="20"/>
          <w:lang w:val="en-US"/>
        </w:rPr>
        <w:t xml:space="preserve"> </w:t>
      </w:r>
    </w:p>
    <w:p w14:paraId="7AA3FD71" w14:textId="77777777" w:rsidR="00B35CAC" w:rsidRDefault="00B35CAC" w:rsidP="00B35CAC">
      <w:pPr>
        <w:spacing w:after="0" w:line="240" w:lineRule="auto"/>
        <w:rPr>
          <w:rFonts w:ascii="Times New Roman" w:hAnsi="Times New Roman" w:cs="Times New Roman"/>
          <w:sz w:val="20"/>
          <w:szCs w:val="20"/>
          <w:lang w:val="en-US"/>
        </w:rPr>
      </w:pPr>
      <w:r>
        <w:rPr>
          <w:rFonts w:ascii="Times New Roman" w:hAnsi="Times New Roman" w:cs="Times New Roman"/>
          <w:b/>
          <w:bCs/>
          <w:sz w:val="20"/>
          <w:szCs w:val="20"/>
          <w:lang w:val="en-US"/>
        </w:rPr>
        <w:t>Dr. Dedy Yuliawan, S.E., M.Si;</w:t>
      </w:r>
      <w:r w:rsidRPr="005B57BA">
        <w:rPr>
          <w:rFonts w:ascii="Times New Roman" w:hAnsi="Times New Roman" w:cs="Times New Roman"/>
          <w:sz w:val="20"/>
          <w:szCs w:val="20"/>
          <w:lang w:val="en-US"/>
        </w:rPr>
        <w:t xml:space="preserve"> </w:t>
      </w:r>
      <w:r>
        <w:rPr>
          <w:rFonts w:ascii="Times New Roman" w:hAnsi="Times New Roman" w:cs="Times New Roman"/>
          <w:sz w:val="20"/>
          <w:szCs w:val="20"/>
          <w:lang w:val="en-US"/>
        </w:rPr>
        <w:t>University of Lampung, Indonesia</w:t>
      </w:r>
      <w:r w:rsidRPr="005B57BA">
        <w:rPr>
          <w:rFonts w:ascii="Times New Roman" w:hAnsi="Times New Roman" w:cs="Times New Roman"/>
          <w:sz w:val="20"/>
          <w:szCs w:val="20"/>
          <w:lang w:val="en-US"/>
        </w:rPr>
        <w:t xml:space="preserve">; </w:t>
      </w:r>
      <w:hyperlink r:id="rId9" w:history="1">
        <w:r w:rsidRPr="009D3B9F">
          <w:rPr>
            <w:rStyle w:val="Hyperlink"/>
            <w:rFonts w:ascii="Times New Roman" w:hAnsi="Times New Roman" w:cs="Times New Roman"/>
            <w:sz w:val="20"/>
            <w:szCs w:val="20"/>
            <w:lang w:val="en-US"/>
          </w:rPr>
          <w:t>dedy.yuliawan@feb.unila.ac.id</w:t>
        </w:r>
      </w:hyperlink>
      <w:r>
        <w:rPr>
          <w:rFonts w:ascii="Times New Roman" w:hAnsi="Times New Roman" w:cs="Times New Roman"/>
          <w:sz w:val="20"/>
          <w:szCs w:val="20"/>
          <w:lang w:val="en-US"/>
        </w:rPr>
        <w:t xml:space="preserve"> </w:t>
      </w:r>
    </w:p>
    <w:p w14:paraId="0183367B" w14:textId="77777777" w:rsidR="00BE1C99" w:rsidRPr="00815199" w:rsidRDefault="00BE1C99" w:rsidP="00B0349C">
      <w:pPr>
        <w:spacing w:after="0" w:line="240" w:lineRule="auto"/>
        <w:rPr>
          <w:rFonts w:ascii="Times New Roman" w:hAnsi="Times New Roman" w:cs="Times New Roman"/>
          <w:b/>
          <w:bCs/>
          <w:sz w:val="20"/>
          <w:szCs w:val="20"/>
          <w:lang w:val="en-US"/>
        </w:rPr>
      </w:pPr>
    </w:p>
    <w:p w14:paraId="7C779BDF" w14:textId="38D4F45C" w:rsidR="00DD4889" w:rsidRPr="00815199" w:rsidRDefault="002630B8" w:rsidP="00B0349C">
      <w:pPr>
        <w:pBdr>
          <w:bottom w:val="single" w:sz="6" w:space="1" w:color="auto"/>
        </w:pBdr>
        <w:spacing w:after="0" w:line="240" w:lineRule="auto"/>
        <w:rPr>
          <w:rFonts w:ascii="Times New Roman" w:hAnsi="Times New Roman" w:cs="Times New Roman"/>
          <w:sz w:val="20"/>
          <w:szCs w:val="20"/>
          <w:lang w:val="en-US"/>
        </w:rPr>
      </w:pPr>
      <w:r w:rsidRPr="00815199">
        <w:rPr>
          <w:rFonts w:ascii="Times New Roman" w:hAnsi="Times New Roman" w:cs="Times New Roman"/>
          <w:b/>
          <w:bCs/>
          <w:sz w:val="18"/>
          <w:szCs w:val="18"/>
          <w:lang w:val="en-US"/>
        </w:rPr>
        <w:t>Received:</w:t>
      </w:r>
      <w:r w:rsidRPr="00815199">
        <w:rPr>
          <w:rFonts w:ascii="Times New Roman" w:hAnsi="Times New Roman" w:cs="Times New Roman"/>
          <w:sz w:val="18"/>
          <w:szCs w:val="18"/>
          <w:lang w:val="en-US"/>
        </w:rPr>
        <w:t xml:space="preserve"> </w:t>
      </w:r>
      <w:r w:rsidR="00434E9F">
        <w:rPr>
          <w:rFonts w:ascii="Times New Roman" w:hAnsi="Times New Roman" w:cs="Times New Roman"/>
          <w:sz w:val="18"/>
          <w:szCs w:val="18"/>
          <w:lang w:val="en-US"/>
        </w:rPr>
        <w:t>June</w:t>
      </w:r>
      <w:r w:rsidR="00043FA9" w:rsidRPr="00815199">
        <w:rPr>
          <w:rFonts w:ascii="Times New Roman" w:hAnsi="Times New Roman" w:cs="Times New Roman"/>
          <w:sz w:val="18"/>
          <w:szCs w:val="18"/>
          <w:lang w:val="en-US"/>
        </w:rPr>
        <w:t xml:space="preserve"> </w:t>
      </w:r>
      <w:r w:rsidR="00B35CAC">
        <w:rPr>
          <w:rFonts w:ascii="Times New Roman" w:hAnsi="Times New Roman" w:cs="Times New Roman"/>
          <w:sz w:val="18"/>
          <w:szCs w:val="18"/>
          <w:lang w:val="en-US"/>
        </w:rPr>
        <w:t>6</w:t>
      </w:r>
      <w:r w:rsidRPr="00815199">
        <w:rPr>
          <w:rFonts w:ascii="Times New Roman" w:hAnsi="Times New Roman" w:cs="Times New Roman"/>
          <w:sz w:val="18"/>
          <w:szCs w:val="18"/>
          <w:lang w:val="en-US"/>
        </w:rPr>
        <w:t>, 202</w:t>
      </w:r>
      <w:r w:rsidR="008707D0">
        <w:rPr>
          <w:rFonts w:ascii="Times New Roman" w:hAnsi="Times New Roman" w:cs="Times New Roman"/>
          <w:sz w:val="18"/>
          <w:szCs w:val="18"/>
          <w:lang w:val="en-US"/>
        </w:rPr>
        <w:t>4</w:t>
      </w:r>
      <w:r w:rsidRPr="00815199">
        <w:rPr>
          <w:rFonts w:ascii="Times New Roman" w:hAnsi="Times New Roman" w:cs="Times New Roman"/>
          <w:sz w:val="18"/>
          <w:szCs w:val="18"/>
          <w:lang w:val="en-US"/>
        </w:rPr>
        <w:t xml:space="preserve">; </w:t>
      </w:r>
      <w:r w:rsidRPr="00815199">
        <w:rPr>
          <w:rFonts w:ascii="Times New Roman" w:hAnsi="Times New Roman" w:cs="Times New Roman"/>
          <w:b/>
          <w:bCs/>
          <w:sz w:val="18"/>
          <w:szCs w:val="18"/>
          <w:lang w:val="en-US"/>
        </w:rPr>
        <w:t>Accepted:</w:t>
      </w:r>
      <w:r w:rsidRPr="00815199">
        <w:rPr>
          <w:rFonts w:ascii="Times New Roman" w:hAnsi="Times New Roman" w:cs="Times New Roman"/>
          <w:sz w:val="18"/>
          <w:szCs w:val="18"/>
          <w:lang w:val="en-US"/>
        </w:rPr>
        <w:t xml:space="preserve"> </w:t>
      </w:r>
      <w:r w:rsidR="00386886">
        <w:rPr>
          <w:rFonts w:ascii="Times New Roman" w:hAnsi="Times New Roman" w:cs="Times New Roman"/>
          <w:sz w:val="18"/>
          <w:szCs w:val="18"/>
          <w:lang w:val="en-US"/>
        </w:rPr>
        <w:t>June</w:t>
      </w:r>
      <w:r w:rsidR="008707D0">
        <w:rPr>
          <w:rFonts w:ascii="Times New Roman" w:hAnsi="Times New Roman" w:cs="Times New Roman"/>
          <w:sz w:val="18"/>
          <w:szCs w:val="18"/>
          <w:lang w:val="en-US"/>
        </w:rPr>
        <w:t xml:space="preserve"> </w:t>
      </w:r>
      <w:r w:rsidR="00B35CAC">
        <w:rPr>
          <w:rFonts w:ascii="Times New Roman" w:hAnsi="Times New Roman" w:cs="Times New Roman"/>
          <w:sz w:val="18"/>
          <w:szCs w:val="18"/>
          <w:lang w:val="en-US"/>
        </w:rPr>
        <w:t>10</w:t>
      </w:r>
      <w:r w:rsidRPr="00815199">
        <w:rPr>
          <w:rFonts w:ascii="Times New Roman" w:hAnsi="Times New Roman" w:cs="Times New Roman"/>
          <w:sz w:val="18"/>
          <w:szCs w:val="18"/>
          <w:lang w:val="en-US"/>
        </w:rPr>
        <w:t>, 202</w:t>
      </w:r>
      <w:r w:rsidR="008707D0">
        <w:rPr>
          <w:rFonts w:ascii="Times New Roman" w:hAnsi="Times New Roman" w:cs="Times New Roman"/>
          <w:sz w:val="18"/>
          <w:szCs w:val="18"/>
          <w:lang w:val="en-US"/>
        </w:rPr>
        <w:t>4</w:t>
      </w:r>
      <w:r w:rsidRPr="00815199">
        <w:rPr>
          <w:rFonts w:ascii="Times New Roman" w:hAnsi="Times New Roman" w:cs="Times New Roman"/>
          <w:sz w:val="18"/>
          <w:szCs w:val="18"/>
          <w:lang w:val="en-US"/>
        </w:rPr>
        <w:t xml:space="preserve">; </w:t>
      </w:r>
      <w:r w:rsidRPr="00815199">
        <w:rPr>
          <w:rFonts w:ascii="Times New Roman" w:hAnsi="Times New Roman" w:cs="Times New Roman"/>
          <w:b/>
          <w:bCs/>
          <w:sz w:val="18"/>
          <w:szCs w:val="18"/>
          <w:lang w:val="en-US"/>
        </w:rPr>
        <w:t>Online:</w:t>
      </w:r>
      <w:r w:rsidRPr="00815199">
        <w:rPr>
          <w:rFonts w:ascii="Times New Roman" w:hAnsi="Times New Roman" w:cs="Times New Roman"/>
          <w:sz w:val="18"/>
          <w:szCs w:val="18"/>
          <w:lang w:val="en-US"/>
        </w:rPr>
        <w:t xml:space="preserve"> </w:t>
      </w:r>
      <w:r w:rsidR="00386886">
        <w:rPr>
          <w:rFonts w:ascii="Times New Roman" w:hAnsi="Times New Roman" w:cs="Times New Roman"/>
          <w:sz w:val="18"/>
          <w:szCs w:val="18"/>
          <w:lang w:val="en-US"/>
        </w:rPr>
        <w:t xml:space="preserve">June </w:t>
      </w:r>
      <w:r w:rsidR="00434E9F">
        <w:rPr>
          <w:rFonts w:ascii="Times New Roman" w:hAnsi="Times New Roman" w:cs="Times New Roman"/>
          <w:sz w:val="18"/>
          <w:szCs w:val="18"/>
          <w:lang w:val="en-US"/>
        </w:rPr>
        <w:t>1</w:t>
      </w:r>
      <w:r w:rsidR="00B35CAC">
        <w:rPr>
          <w:rFonts w:ascii="Times New Roman" w:hAnsi="Times New Roman" w:cs="Times New Roman"/>
          <w:sz w:val="18"/>
          <w:szCs w:val="18"/>
          <w:lang w:val="en-US"/>
        </w:rPr>
        <w:t>6</w:t>
      </w:r>
      <w:r w:rsidRPr="00815199">
        <w:rPr>
          <w:rFonts w:ascii="Times New Roman" w:hAnsi="Times New Roman" w:cs="Times New Roman"/>
          <w:sz w:val="18"/>
          <w:szCs w:val="18"/>
          <w:lang w:val="en-US"/>
        </w:rPr>
        <w:t xml:space="preserve">, </w:t>
      </w:r>
      <w:r w:rsidR="001810F3" w:rsidRPr="00815199">
        <w:rPr>
          <w:rFonts w:ascii="Times New Roman" w:hAnsi="Times New Roman" w:cs="Times New Roman"/>
          <w:sz w:val="18"/>
          <w:szCs w:val="18"/>
          <w:lang w:val="en-US"/>
        </w:rPr>
        <w:t>202</w:t>
      </w:r>
      <w:r w:rsidR="008707D0">
        <w:rPr>
          <w:rFonts w:ascii="Times New Roman" w:hAnsi="Times New Roman" w:cs="Times New Roman"/>
          <w:sz w:val="18"/>
          <w:szCs w:val="18"/>
          <w:lang w:val="en-US"/>
        </w:rPr>
        <w:t>4</w:t>
      </w:r>
      <w:r w:rsidRPr="00815199">
        <w:rPr>
          <w:rFonts w:ascii="Times New Roman" w:hAnsi="Times New Roman" w:cs="Times New Roman"/>
          <w:sz w:val="18"/>
          <w:szCs w:val="18"/>
          <w:lang w:val="en-US"/>
        </w:rPr>
        <w:t xml:space="preserve"> | DOI: </w:t>
      </w:r>
      <w:hyperlink r:id="rId10" w:history="1">
        <w:r w:rsidR="00E6503E" w:rsidRPr="00F33768">
          <w:rPr>
            <w:rStyle w:val="Hyperlink"/>
            <w:rFonts w:ascii="Times New Roman" w:hAnsi="Times New Roman" w:cs="Times New Roman"/>
            <w:sz w:val="18"/>
            <w:szCs w:val="18"/>
            <w:lang w:val="en-US"/>
          </w:rPr>
          <w:t>https://doi.org/10.47353/ijema.v2i1.146</w:t>
        </w:r>
      </w:hyperlink>
      <w:r w:rsidR="00E6503E">
        <w:rPr>
          <w:rFonts w:ascii="Times New Roman" w:hAnsi="Times New Roman" w:cs="Times New Roman"/>
          <w:sz w:val="18"/>
          <w:szCs w:val="18"/>
          <w:lang w:val="en-US"/>
        </w:rPr>
        <w:t xml:space="preserve"> </w:t>
      </w:r>
    </w:p>
    <w:p w14:paraId="16AE7511" w14:textId="77777777" w:rsidR="00DD4889" w:rsidRPr="00815199" w:rsidRDefault="00DD4889" w:rsidP="00B0349C">
      <w:pPr>
        <w:spacing w:after="0" w:line="240" w:lineRule="auto"/>
        <w:rPr>
          <w:rFonts w:ascii="Times New Roman" w:hAnsi="Times New Roman" w:cs="Times New Roman"/>
          <w:sz w:val="20"/>
          <w:szCs w:val="20"/>
          <w:lang w:val="en-US"/>
        </w:rPr>
      </w:pPr>
    </w:p>
    <w:p w14:paraId="592A7834" w14:textId="392568CB" w:rsidR="00360881" w:rsidRPr="00187BE3" w:rsidRDefault="00DD4889" w:rsidP="00B0349C">
      <w:pPr>
        <w:pBdr>
          <w:bottom w:val="single" w:sz="6" w:space="1" w:color="auto"/>
        </w:pBdr>
        <w:spacing w:after="0" w:line="240" w:lineRule="auto"/>
        <w:jc w:val="both"/>
        <w:rPr>
          <w:rFonts w:ascii="Times New Roman" w:hAnsi="Times New Roman" w:cs="Times New Roman"/>
          <w:i/>
          <w:iCs/>
          <w:lang w:val="en-US"/>
        </w:rPr>
      </w:pPr>
      <w:r w:rsidRPr="00815199">
        <w:rPr>
          <w:rFonts w:ascii="Times New Roman" w:hAnsi="Times New Roman" w:cs="Times New Roman"/>
          <w:b/>
          <w:bCs/>
          <w:lang w:val="en-US"/>
        </w:rPr>
        <w:t xml:space="preserve">Abstract: </w:t>
      </w:r>
      <w:r w:rsidR="00B35CAC" w:rsidRPr="00B35CAC">
        <w:rPr>
          <w:rFonts w:ascii="Times New Roman" w:hAnsi="Times New Roman" w:cs="Times New Roman"/>
          <w:i/>
          <w:iCs/>
          <w:lang w:val="en-US"/>
        </w:rPr>
        <w:t>Human quality, whether male or female, can be said to be high if they have better life choices such as high education and skills, high levels of health and high income. Although efforts have been made to improve the role and quality of women in development, the gender gap still exists in many areas compared to men. Using the human development index (women), women's income contribution in the family, and the percentage of women as professionals as independent variables and using the cross-section method in conducting regression, it is known that all independent variables have a positive and significant effect on the Gender Development Index in 34 Indonesian provinces.</w:t>
      </w:r>
    </w:p>
    <w:p w14:paraId="0EBD422E" w14:textId="0C8E1103" w:rsidR="00942570" w:rsidRPr="00B136FC" w:rsidRDefault="00DD4889" w:rsidP="00B0349C">
      <w:pPr>
        <w:pBdr>
          <w:bottom w:val="double" w:sz="6" w:space="1" w:color="auto"/>
        </w:pBdr>
        <w:spacing w:after="0" w:line="240" w:lineRule="auto"/>
        <w:jc w:val="both"/>
        <w:rPr>
          <w:rFonts w:ascii="Times New Roman" w:hAnsi="Times New Roman" w:cs="Times New Roman"/>
          <w:i/>
          <w:iCs/>
          <w:lang w:val="en-US"/>
        </w:rPr>
        <w:sectPr w:rsidR="00942570" w:rsidRPr="00B136FC" w:rsidSect="00B35CAC">
          <w:headerReference w:type="even" r:id="rId11"/>
          <w:headerReference w:type="default" r:id="rId12"/>
          <w:footerReference w:type="even" r:id="rId13"/>
          <w:footerReference w:type="default" r:id="rId14"/>
          <w:headerReference w:type="first" r:id="rId15"/>
          <w:footerReference w:type="first" r:id="rId16"/>
          <w:pgSz w:w="11906" w:h="16838" w:code="9"/>
          <w:pgMar w:top="851" w:right="849" w:bottom="1440" w:left="851" w:header="708" w:footer="851" w:gutter="0"/>
          <w:pgNumType w:start="69"/>
          <w:cols w:space="708"/>
          <w:titlePg/>
          <w:docGrid w:linePitch="360"/>
        </w:sectPr>
      </w:pPr>
      <w:r w:rsidRPr="00815199">
        <w:rPr>
          <w:rFonts w:ascii="Times New Roman" w:hAnsi="Times New Roman" w:cs="Times New Roman"/>
          <w:b/>
          <w:bCs/>
          <w:lang w:val="en-US"/>
        </w:rPr>
        <w:t>Keywords</w:t>
      </w:r>
      <w:r w:rsidR="00F62A69" w:rsidRPr="00815199">
        <w:rPr>
          <w:rFonts w:ascii="Times New Roman" w:hAnsi="Times New Roman" w:cs="Times New Roman"/>
          <w:b/>
          <w:bCs/>
          <w:i/>
          <w:iCs/>
          <w:lang w:val="en-US"/>
        </w:rPr>
        <w:t>:</w:t>
      </w:r>
      <w:r w:rsidR="00F62A69" w:rsidRPr="00815199">
        <w:rPr>
          <w:rFonts w:ascii="Times New Roman" w:hAnsi="Times New Roman" w:cs="Times New Roman"/>
          <w:i/>
          <w:iCs/>
          <w:lang w:val="en-US"/>
        </w:rPr>
        <w:t xml:space="preserve"> </w:t>
      </w:r>
      <w:r w:rsidR="00B35CAC" w:rsidRPr="00B35CAC">
        <w:rPr>
          <w:rFonts w:ascii="Times New Roman" w:hAnsi="Times New Roman" w:cs="Times New Roman"/>
          <w:i/>
          <w:iCs/>
          <w:lang w:val="en-US"/>
        </w:rPr>
        <w:t>Gender Development Index, Human Development Index (Women), Women's Income Contribution, Women as Professionals</w:t>
      </w:r>
      <w:r w:rsidR="00B0349C" w:rsidRPr="00B0349C">
        <w:rPr>
          <w:rFonts w:ascii="Times New Roman" w:hAnsi="Times New Roman" w:cs="Times New Roman"/>
          <w:i/>
          <w:iCs/>
          <w:lang w:val="en-US"/>
        </w:rPr>
        <w:t>.</w:t>
      </w:r>
    </w:p>
    <w:p w14:paraId="6D619A7E" w14:textId="77777777" w:rsidR="004B1084" w:rsidRPr="004B1084" w:rsidRDefault="004B1084" w:rsidP="004B1084">
      <w:pPr>
        <w:spacing w:after="0" w:line="276" w:lineRule="auto"/>
        <w:jc w:val="both"/>
        <w:rPr>
          <w:rFonts w:ascii="Times New Roman" w:hAnsi="Times New Roman" w:cs="Times New Roman"/>
          <w:b/>
          <w:bCs/>
          <w:color w:val="0070C0"/>
          <w:sz w:val="24"/>
          <w:szCs w:val="24"/>
          <w:lang w:val="en-US"/>
        </w:rPr>
      </w:pPr>
    </w:p>
    <w:p w14:paraId="624D2AE2" w14:textId="77777777" w:rsidR="0084678C" w:rsidRPr="006D550E" w:rsidRDefault="0084678C" w:rsidP="002B3F99">
      <w:pPr>
        <w:spacing w:after="0" w:line="276" w:lineRule="auto"/>
        <w:jc w:val="both"/>
        <w:rPr>
          <w:rFonts w:ascii="Times New Roman" w:hAnsi="Times New Roman" w:cs="Times New Roman"/>
          <w:b/>
          <w:bCs/>
          <w:color w:val="0070C0"/>
          <w:sz w:val="24"/>
          <w:szCs w:val="24"/>
          <w:lang w:val="en-US"/>
        </w:rPr>
      </w:pPr>
      <w:r w:rsidRPr="006D550E">
        <w:rPr>
          <w:rFonts w:ascii="Times New Roman" w:hAnsi="Times New Roman" w:cs="Times New Roman"/>
          <w:b/>
          <w:bCs/>
          <w:color w:val="0070C0"/>
          <w:sz w:val="28"/>
          <w:szCs w:val="28"/>
          <w:lang w:val="en-US"/>
        </w:rPr>
        <w:t xml:space="preserve">Introduction </w:t>
      </w:r>
    </w:p>
    <w:p w14:paraId="3F5DDD2D" w14:textId="77777777" w:rsidR="00B35CAC" w:rsidRPr="00911646"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Women are human resources with a large population and have high potential in relation to being the subject and object of development. Based on the 2023 population census data, the number of Indonesian women reached 136.3 million of the total population. However, this large number is not accompanied by the high quality of women as well. This can be seen from the backwardness of women against men both in the formal sector such as the education sector, employment, income, and other informal sectors. This backwardness illustrates that women are still not empowered.</w:t>
      </w:r>
    </w:p>
    <w:p w14:paraId="0EFADFB1" w14:textId="77777777" w:rsidR="00B35CAC" w:rsidRPr="00911646"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Although efforts to iprove the role and quality of women in development have been developed, the gender gap still occurs in various lines compared to men. Whereas the large number of women is a potential development capital if developed appropriately or in other words, with quality.</w:t>
      </w:r>
    </w:p>
    <w:p w14:paraId="496442B2" w14:textId="77777777" w:rsidR="00B35CAC" w:rsidRPr="00911646"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Gender is a social construction of men and women that is specific, contextual and situational according to place, time, ethnicity, culture, social status, religion, ideology, politics and economics. Gender differentiation causes gender discrimination and injustice and has a negative impact on economic development (Ministry of Finance, 2019).  In Indonesia itself, the form of socio-cultural traditions and value systems that influence gender roles is a patriarchal culture, such as : Men are required to be decision makers in the household or men whose main task is to take part in the public space or outside the home, such as their role in earning a living, carrying out various social activities, etc. while women take part in the domestic space or in the household whose main task is to do household chores such as taking care of the family or household.</w:t>
      </w:r>
    </w:p>
    <w:p w14:paraId="265F85C0" w14:textId="77777777" w:rsidR="00B35CAC" w:rsidRPr="00911646"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Gender equality is an urgency in all areas of development, namely health, education, economy, social, and politics. Both men and women are equally important to be considered so that they can both contribute to achieving full human development. To complement the calculation of HDI by providing information on human development achievements by gender, the Gender Development Index (HDI) indicator was formed. (BPS &amp; Kemenppa, 2015).</w:t>
      </w:r>
    </w:p>
    <w:p w14:paraId="399ADD7C" w14:textId="77777777" w:rsidR="00B35CAC" w:rsidRPr="00911646"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lastRenderedPageBreak/>
        <w:t xml:space="preserve">Recognizing the important role of women in development, the Indonesian government targets four main sectors, namely in the fields of education, health, employment, and related to violence prevention. In addition, strategic steps are prepared to address issues of women's empowerment, gender equality, as well as to achieve the Sustainable Development Goals (SDG's), especially the fifth goal, namely gender equality. </w:t>
      </w:r>
    </w:p>
    <w:p w14:paraId="052FA382" w14:textId="77777777" w:rsidR="00B35CAC" w:rsidRPr="00911646"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The Gender-Based Human Development publication contains the achievements of Gender indicators at the global and national levels. Gender-based human development achievements at the global level are analyzed using the Human Development Index (HDI), Gender Development Index (GDI), Gender Inequality Index (GII). Meanwhile, gender-based human development at the national level uses the Human Development Index (HDI), Gender Development Index (GDI), and Gender Empowerment Index (IDG) which are analyzed up to the district/city level.</w:t>
      </w:r>
    </w:p>
    <w:p w14:paraId="0FA07451"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According to data from the Indonesian Central Bureau of Statistics (BPS) in 2023 showed that the IPG figure in Indonesia was at 91.85%, which indicates that the ratio of achievements of women and men is close to equal. This is also indicated by more and more women becoming educated, knowledgeable, skilled, and entering the professional world of work. The presence of women in the world of work is proven through many studies to improve the welfare of family members.</w:t>
      </w:r>
    </w:p>
    <w:p w14:paraId="199B02D9" w14:textId="77777777" w:rsidR="00B35CAC" w:rsidRDefault="00B35CAC" w:rsidP="00B35CAC">
      <w:pPr>
        <w:spacing w:after="0" w:line="276" w:lineRule="auto"/>
        <w:ind w:firstLine="567"/>
        <w:jc w:val="both"/>
        <w:rPr>
          <w:rFonts w:ascii="Times New Roman" w:hAnsi="Times New Roman" w:cs="Times New Roman"/>
          <w:sz w:val="24"/>
          <w:szCs w:val="24"/>
          <w:lang w:val="en-US"/>
        </w:rPr>
      </w:pPr>
    </w:p>
    <w:p w14:paraId="6AC8F3E1" w14:textId="77777777" w:rsidR="00B35CAC" w:rsidRDefault="00B35CAC" w:rsidP="00B35CAC">
      <w:pPr>
        <w:spacing w:after="0" w:line="276" w:lineRule="auto"/>
        <w:jc w:val="center"/>
        <w:rPr>
          <w:rFonts w:ascii="Times New Roman" w:eastAsiaTheme="minorEastAsia" w:hAnsi="Times New Roman" w:cs="Times New Roman"/>
          <w:sz w:val="24"/>
          <w:szCs w:val="24"/>
        </w:rPr>
      </w:pPr>
      <w:r w:rsidRPr="00DD3197">
        <w:rPr>
          <w:rFonts w:ascii="Times New Roman" w:hAnsi="Times New Roman" w:cs="Times New Roman"/>
          <w:b/>
          <w:bCs/>
          <w:sz w:val="24"/>
          <w:szCs w:val="24"/>
          <w:lang w:val="en-US"/>
        </w:rPr>
        <w:t>Graph 1.</w:t>
      </w:r>
      <w:r>
        <w:rPr>
          <w:rFonts w:ascii="Times New Roman" w:hAnsi="Times New Roman" w:cs="Times New Roman"/>
          <w:sz w:val="24"/>
          <w:szCs w:val="24"/>
          <w:lang w:val="en-US"/>
        </w:rPr>
        <w:t xml:space="preserve"> </w:t>
      </w:r>
      <w:r w:rsidRPr="00C815AF">
        <w:rPr>
          <w:rFonts w:ascii="Times New Roman" w:eastAsiaTheme="minorEastAsia" w:hAnsi="Times New Roman" w:cs="Times New Roman"/>
          <w:sz w:val="24"/>
          <w:szCs w:val="24"/>
        </w:rPr>
        <w:t xml:space="preserve">Gender Development </w:t>
      </w:r>
      <w:r>
        <w:rPr>
          <w:rFonts w:ascii="Times New Roman" w:eastAsiaTheme="minorEastAsia" w:hAnsi="Times New Roman" w:cs="Times New Roman"/>
          <w:sz w:val="24"/>
          <w:szCs w:val="24"/>
        </w:rPr>
        <w:t>Indeks in Indonesia 2023</w:t>
      </w:r>
    </w:p>
    <w:p w14:paraId="3A40EFA8" w14:textId="77777777" w:rsidR="00B35CAC" w:rsidRDefault="00B35CAC" w:rsidP="00B35CAC">
      <w:pPr>
        <w:spacing w:after="0" w:line="276" w:lineRule="auto"/>
        <w:jc w:val="center"/>
        <w:rPr>
          <w:rFonts w:ascii="Times New Roman" w:hAnsi="Times New Roman" w:cs="Times New Roman"/>
          <w:sz w:val="24"/>
          <w:szCs w:val="24"/>
          <w:lang w:val="en-US"/>
        </w:rPr>
      </w:pPr>
      <w:r>
        <w:rPr>
          <w:rFonts w:ascii="Times New Roman" w:hAnsi="Times New Roman" w:cs="Times New Roman"/>
          <w:noProof/>
          <w:sz w:val="24"/>
          <w:szCs w:val="24"/>
        </w:rPr>
        <w:drawing>
          <wp:inline distT="0" distB="0" distL="0" distR="0" wp14:anchorId="55A030AF" wp14:editId="7D78916C">
            <wp:extent cx="5553777" cy="2863215"/>
            <wp:effectExtent l="0" t="0" r="0" b="0"/>
            <wp:docPr id="15142996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36CFAE" w14:textId="77777777" w:rsidR="00B35CAC" w:rsidRPr="00DD3197" w:rsidRDefault="00B35CAC" w:rsidP="00B35CAC">
      <w:pPr>
        <w:spacing w:after="0" w:line="276" w:lineRule="auto"/>
        <w:jc w:val="center"/>
        <w:rPr>
          <w:rFonts w:ascii="Times New Roman" w:hAnsi="Times New Roman" w:cs="Times New Roman"/>
          <w:sz w:val="24"/>
          <w:szCs w:val="24"/>
          <w:lang w:val="en-US"/>
        </w:rPr>
      </w:pPr>
      <w:r>
        <w:rPr>
          <w:rFonts w:ascii="Times New Roman" w:eastAsiaTheme="minorEastAsia" w:hAnsi="Times New Roman" w:cs="Times New Roman"/>
          <w:sz w:val="24"/>
          <w:szCs w:val="24"/>
        </w:rPr>
        <w:t xml:space="preserve">Source : </w:t>
      </w:r>
      <w:r w:rsidRPr="00C815AF">
        <w:rPr>
          <w:rFonts w:ascii="Times New Roman" w:hAnsi="Times New Roman" w:cs="Times New Roman"/>
          <w:sz w:val="24"/>
          <w:szCs w:val="24"/>
          <w:lang w:val="en-US"/>
        </w:rPr>
        <w:t>Central Statistics Agency</w:t>
      </w:r>
      <w:r>
        <w:rPr>
          <w:rFonts w:ascii="Times New Roman" w:hAnsi="Times New Roman" w:cs="Times New Roman"/>
          <w:sz w:val="24"/>
          <w:szCs w:val="24"/>
          <w:lang w:val="en-US"/>
        </w:rPr>
        <w:t xml:space="preserve"> </w:t>
      </w:r>
      <w:r w:rsidRPr="00C815AF">
        <w:rPr>
          <w:rFonts w:ascii="Times New Roman" w:hAnsi="Times New Roman" w:cs="Times New Roman"/>
          <w:sz w:val="24"/>
          <w:szCs w:val="24"/>
          <w:lang w:val="en-US"/>
        </w:rPr>
        <w:t>(BPS)</w:t>
      </w:r>
      <w:r>
        <w:rPr>
          <w:rFonts w:ascii="Times New Roman" w:hAnsi="Times New Roman" w:cs="Times New Roman"/>
          <w:sz w:val="24"/>
          <w:szCs w:val="24"/>
          <w:lang w:val="en-US"/>
        </w:rPr>
        <w:t xml:space="preserve"> Indonesia</w:t>
      </w:r>
    </w:p>
    <w:p w14:paraId="19CA2346" w14:textId="77777777" w:rsidR="00B35CAC" w:rsidRDefault="00B35CAC" w:rsidP="00B35CAC">
      <w:pPr>
        <w:spacing w:after="0" w:line="276" w:lineRule="auto"/>
        <w:jc w:val="both"/>
        <w:rPr>
          <w:rFonts w:ascii="Times New Roman" w:hAnsi="Times New Roman" w:cs="Times New Roman"/>
          <w:sz w:val="24"/>
          <w:szCs w:val="24"/>
          <w:lang w:val="en-US"/>
        </w:rPr>
      </w:pPr>
    </w:p>
    <w:p w14:paraId="7AB7FED5"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911646">
        <w:rPr>
          <w:rFonts w:ascii="Times New Roman" w:hAnsi="Times New Roman" w:cs="Times New Roman"/>
          <w:sz w:val="24"/>
          <w:szCs w:val="24"/>
          <w:lang w:val="en-US"/>
        </w:rPr>
        <w:t>In the same year, BPS also noted that the proportion of Indonesian women professionals had reached 49.53%, almost half of all professionals in Indonesia or an increase of 0.88% from the previous year. With the increasing participation of women as professionals, this certainly has a good impact on further equality. This includes women's contribution to household income.</w:t>
      </w:r>
    </w:p>
    <w:p w14:paraId="7FB81960" w14:textId="77777777" w:rsidR="00B35CAC" w:rsidRDefault="00B35CAC" w:rsidP="00B35CAC">
      <w:pPr>
        <w:spacing w:after="0" w:line="276" w:lineRule="auto"/>
        <w:jc w:val="both"/>
        <w:rPr>
          <w:rFonts w:ascii="Times New Roman" w:hAnsi="Times New Roman" w:cs="Times New Roman"/>
          <w:sz w:val="24"/>
          <w:szCs w:val="24"/>
          <w:lang w:val="en-US"/>
        </w:rPr>
      </w:pPr>
    </w:p>
    <w:p w14:paraId="54B27C92" w14:textId="77777777" w:rsidR="00B35CAC" w:rsidRDefault="00B35CAC" w:rsidP="00B35CAC">
      <w:pPr>
        <w:spacing w:after="0" w:line="276" w:lineRule="auto"/>
        <w:jc w:val="both"/>
        <w:rPr>
          <w:rFonts w:ascii="Times New Roman" w:hAnsi="Times New Roman" w:cs="Times New Roman"/>
          <w:sz w:val="24"/>
          <w:szCs w:val="24"/>
          <w:lang w:val="en-US"/>
        </w:rPr>
      </w:pPr>
    </w:p>
    <w:p w14:paraId="5E61E140" w14:textId="77777777" w:rsidR="00B35CAC" w:rsidRDefault="00B35CAC" w:rsidP="00B35CAC">
      <w:pPr>
        <w:spacing w:after="0" w:line="276" w:lineRule="auto"/>
        <w:jc w:val="both"/>
        <w:rPr>
          <w:rFonts w:ascii="Times New Roman" w:hAnsi="Times New Roman" w:cs="Times New Roman"/>
          <w:sz w:val="24"/>
          <w:szCs w:val="24"/>
          <w:lang w:val="en-US"/>
        </w:rPr>
      </w:pPr>
    </w:p>
    <w:p w14:paraId="6C0B49E3" w14:textId="77777777" w:rsidR="00B35CAC" w:rsidRDefault="00B35CAC" w:rsidP="00B35CAC">
      <w:pPr>
        <w:spacing w:after="0" w:line="276" w:lineRule="auto"/>
        <w:jc w:val="both"/>
        <w:rPr>
          <w:rFonts w:ascii="Times New Roman" w:hAnsi="Times New Roman" w:cs="Times New Roman"/>
          <w:sz w:val="24"/>
          <w:szCs w:val="24"/>
          <w:lang w:val="en-US"/>
        </w:rPr>
      </w:pPr>
    </w:p>
    <w:p w14:paraId="081E6A0D" w14:textId="77777777" w:rsidR="00B35CAC" w:rsidRDefault="00B35CAC" w:rsidP="00B35CAC">
      <w:pPr>
        <w:spacing w:after="0" w:line="276" w:lineRule="auto"/>
        <w:jc w:val="both"/>
        <w:rPr>
          <w:rFonts w:ascii="Times New Roman" w:hAnsi="Times New Roman" w:cs="Times New Roman"/>
          <w:sz w:val="24"/>
          <w:szCs w:val="24"/>
          <w:lang w:val="en-US"/>
        </w:rPr>
      </w:pPr>
    </w:p>
    <w:p w14:paraId="11D72D72" w14:textId="77777777" w:rsidR="00B35CAC" w:rsidRDefault="00B35CAC" w:rsidP="00B35CAC">
      <w:pPr>
        <w:spacing w:after="0" w:line="276" w:lineRule="auto"/>
        <w:jc w:val="both"/>
        <w:rPr>
          <w:rFonts w:ascii="Times New Roman" w:hAnsi="Times New Roman" w:cs="Times New Roman"/>
          <w:sz w:val="24"/>
          <w:szCs w:val="24"/>
          <w:lang w:val="en-US"/>
        </w:rPr>
      </w:pPr>
    </w:p>
    <w:p w14:paraId="06F73526" w14:textId="77777777" w:rsidR="00B35CAC" w:rsidRDefault="00B35CAC" w:rsidP="00B35CAC">
      <w:pPr>
        <w:spacing w:after="0" w:line="276" w:lineRule="auto"/>
        <w:jc w:val="center"/>
        <w:rPr>
          <w:rFonts w:ascii="Times New Roman" w:eastAsiaTheme="minorEastAsia" w:hAnsi="Times New Roman" w:cs="Times New Roman"/>
          <w:sz w:val="24"/>
          <w:szCs w:val="24"/>
        </w:rPr>
      </w:pPr>
      <w:r w:rsidRPr="00DD3197">
        <w:rPr>
          <w:rFonts w:ascii="Times New Roman" w:hAnsi="Times New Roman" w:cs="Times New Roman"/>
          <w:b/>
          <w:bCs/>
          <w:sz w:val="24"/>
          <w:szCs w:val="24"/>
          <w:lang w:val="en-US"/>
        </w:rPr>
        <w:lastRenderedPageBreak/>
        <w:t>Graph 2.</w:t>
      </w:r>
      <w:r>
        <w:rPr>
          <w:rFonts w:ascii="Times New Roman" w:hAnsi="Times New Roman" w:cs="Times New Roman"/>
          <w:sz w:val="24"/>
          <w:szCs w:val="24"/>
          <w:lang w:val="en-US"/>
        </w:rPr>
        <w:t xml:space="preserve"> </w:t>
      </w:r>
      <w:r>
        <w:rPr>
          <w:rFonts w:ascii="Times New Roman" w:eastAsiaTheme="minorEastAsia" w:hAnsi="Times New Roman" w:cs="Times New Roman"/>
          <w:sz w:val="24"/>
          <w:szCs w:val="24"/>
        </w:rPr>
        <w:t>W</w:t>
      </w:r>
      <w:r w:rsidRPr="00196422">
        <w:rPr>
          <w:rFonts w:ascii="Times New Roman" w:eastAsiaTheme="minorEastAsia" w:hAnsi="Times New Roman" w:cs="Times New Roman"/>
          <w:sz w:val="24"/>
          <w:szCs w:val="24"/>
        </w:rPr>
        <w:t xml:space="preserve">omen as </w:t>
      </w:r>
      <w:r>
        <w:rPr>
          <w:rFonts w:ascii="Times New Roman" w:eastAsiaTheme="minorEastAsia" w:hAnsi="Times New Roman" w:cs="Times New Roman"/>
          <w:sz w:val="24"/>
          <w:szCs w:val="24"/>
        </w:rPr>
        <w:t>Profesionals in Indonesia 2023</w:t>
      </w:r>
    </w:p>
    <w:p w14:paraId="54BEB843" w14:textId="77777777" w:rsidR="00B35CAC" w:rsidRPr="00911646" w:rsidRDefault="00B35CAC" w:rsidP="00B35CAC">
      <w:pPr>
        <w:spacing w:after="0" w:line="276" w:lineRule="auto"/>
        <w:jc w:val="center"/>
        <w:rPr>
          <w:rFonts w:ascii="Times New Roman" w:hAnsi="Times New Roman" w:cs="Times New Roman"/>
          <w:sz w:val="24"/>
          <w:szCs w:val="24"/>
          <w:lang w:val="en-US"/>
        </w:rPr>
      </w:pPr>
      <w:r>
        <w:rPr>
          <w:rFonts w:ascii="Times New Roman" w:eastAsia="Times New Roman" w:hAnsi="Times New Roman" w:cs="Times New Roman"/>
          <w:noProof/>
          <w:color w:val="000000"/>
          <w:sz w:val="24"/>
          <w:szCs w:val="24"/>
          <w:lang w:eastAsia="en-ID"/>
        </w:rPr>
        <w:drawing>
          <wp:inline distT="0" distB="0" distL="0" distR="0" wp14:anchorId="156FD300" wp14:editId="7DFE56BA">
            <wp:extent cx="5207000" cy="2546350"/>
            <wp:effectExtent l="0" t="0" r="12700" b="6350"/>
            <wp:docPr id="3030465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AFCACA" w14:textId="77777777" w:rsidR="00B35CAC" w:rsidRDefault="00B35CAC" w:rsidP="00B35CAC">
      <w:pPr>
        <w:spacing w:after="0" w:line="276" w:lineRule="auto"/>
        <w:jc w:val="center"/>
        <w:rPr>
          <w:rFonts w:ascii="Times New Roman" w:hAnsi="Times New Roman" w:cs="Times New Roman"/>
          <w:sz w:val="24"/>
          <w:szCs w:val="24"/>
          <w:lang w:val="en-US"/>
        </w:rPr>
      </w:pPr>
      <w:r>
        <w:rPr>
          <w:rFonts w:ascii="Times New Roman" w:eastAsiaTheme="minorEastAsia" w:hAnsi="Times New Roman" w:cs="Times New Roman"/>
          <w:sz w:val="24"/>
          <w:szCs w:val="24"/>
        </w:rPr>
        <w:t xml:space="preserve">Source : </w:t>
      </w:r>
      <w:r w:rsidRPr="00C815AF">
        <w:rPr>
          <w:rFonts w:ascii="Times New Roman" w:hAnsi="Times New Roman" w:cs="Times New Roman"/>
          <w:sz w:val="24"/>
          <w:szCs w:val="24"/>
          <w:lang w:val="en-US"/>
        </w:rPr>
        <w:t>Central Statistics Agency</w:t>
      </w:r>
      <w:r>
        <w:rPr>
          <w:rFonts w:ascii="Times New Roman" w:hAnsi="Times New Roman" w:cs="Times New Roman"/>
          <w:sz w:val="24"/>
          <w:szCs w:val="24"/>
          <w:lang w:val="en-US"/>
        </w:rPr>
        <w:t xml:space="preserve"> </w:t>
      </w:r>
      <w:r w:rsidRPr="00C815AF">
        <w:rPr>
          <w:rFonts w:ascii="Times New Roman" w:hAnsi="Times New Roman" w:cs="Times New Roman"/>
          <w:sz w:val="24"/>
          <w:szCs w:val="24"/>
          <w:lang w:val="en-US"/>
        </w:rPr>
        <w:t>(BPS)</w:t>
      </w:r>
      <w:r>
        <w:rPr>
          <w:rFonts w:ascii="Times New Roman" w:hAnsi="Times New Roman" w:cs="Times New Roman"/>
          <w:sz w:val="24"/>
          <w:szCs w:val="24"/>
          <w:lang w:val="en-US"/>
        </w:rPr>
        <w:t xml:space="preserve"> Indonesia</w:t>
      </w:r>
    </w:p>
    <w:p w14:paraId="7A038929" w14:textId="77777777" w:rsidR="00B35CAC" w:rsidRPr="00911646" w:rsidRDefault="00B35CAC" w:rsidP="00B35CAC">
      <w:pPr>
        <w:spacing w:after="0" w:line="276" w:lineRule="auto"/>
        <w:rPr>
          <w:rFonts w:ascii="Times New Roman" w:hAnsi="Times New Roman" w:cs="Times New Roman"/>
          <w:sz w:val="24"/>
          <w:szCs w:val="24"/>
          <w:lang w:val="en-US"/>
        </w:rPr>
      </w:pPr>
    </w:p>
    <w:p w14:paraId="74B1EBAB" w14:textId="77777777" w:rsidR="00B35CAC" w:rsidRDefault="00B35CAC" w:rsidP="00B35CAC">
      <w:pPr>
        <w:tabs>
          <w:tab w:val="left" w:pos="567"/>
        </w:tabs>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D4D4A">
        <w:rPr>
          <w:rFonts w:ascii="Times New Roman" w:hAnsi="Times New Roman" w:cs="Times New Roman"/>
          <w:sz w:val="24"/>
          <w:szCs w:val="24"/>
          <w:lang w:val="en-US"/>
        </w:rPr>
        <w:t>In Indonesia, the enhancement of women's roles in various aspects of life, gender-based integration in all stages of development, and the strengthening of gender institutions at both the central and regional levels are key focuses of national development, as outlined in the RPJMN 2015-2019. To evaluate these achievements, two main indicators are used: the Gender Empowerment Index (</w:t>
      </w:r>
      <w:r>
        <w:rPr>
          <w:rFonts w:ascii="Times New Roman" w:hAnsi="Times New Roman" w:cs="Times New Roman"/>
          <w:sz w:val="24"/>
          <w:szCs w:val="24"/>
          <w:lang w:val="en-US"/>
        </w:rPr>
        <w:t>GEI</w:t>
      </w:r>
      <w:r w:rsidRPr="007D4D4A">
        <w:rPr>
          <w:rFonts w:ascii="Times New Roman" w:hAnsi="Times New Roman" w:cs="Times New Roman"/>
          <w:sz w:val="24"/>
          <w:szCs w:val="24"/>
          <w:lang w:val="en-US"/>
        </w:rPr>
        <w:t>) and the Gender Development Index (</w:t>
      </w:r>
      <w:r>
        <w:rPr>
          <w:rFonts w:ascii="Times New Roman" w:hAnsi="Times New Roman" w:cs="Times New Roman"/>
          <w:sz w:val="24"/>
          <w:szCs w:val="24"/>
          <w:lang w:val="en-US"/>
        </w:rPr>
        <w:t>GDI</w:t>
      </w:r>
      <w:r w:rsidRPr="007D4D4A">
        <w:rPr>
          <w:rFonts w:ascii="Times New Roman" w:hAnsi="Times New Roman" w:cs="Times New Roman"/>
          <w:sz w:val="24"/>
          <w:szCs w:val="24"/>
          <w:lang w:val="en-US"/>
        </w:rPr>
        <w:t xml:space="preserve">). The </w:t>
      </w:r>
      <w:r>
        <w:rPr>
          <w:rFonts w:ascii="Times New Roman" w:hAnsi="Times New Roman" w:cs="Times New Roman"/>
          <w:sz w:val="24"/>
          <w:szCs w:val="24"/>
          <w:lang w:val="en-US"/>
        </w:rPr>
        <w:t>GDI</w:t>
      </w:r>
      <w:r w:rsidRPr="007D4D4A">
        <w:rPr>
          <w:rFonts w:ascii="Times New Roman" w:hAnsi="Times New Roman" w:cs="Times New Roman"/>
          <w:sz w:val="24"/>
          <w:szCs w:val="24"/>
          <w:lang w:val="en-US"/>
        </w:rPr>
        <w:t xml:space="preserve"> measures disparities in achievements between women and men in the fields of health, education, and a decent standard of living. Improving the </w:t>
      </w:r>
      <w:r>
        <w:rPr>
          <w:rFonts w:ascii="Times New Roman" w:hAnsi="Times New Roman" w:cs="Times New Roman"/>
          <w:sz w:val="24"/>
          <w:szCs w:val="24"/>
          <w:lang w:val="en-US"/>
        </w:rPr>
        <w:t>GDI</w:t>
      </w:r>
      <w:r w:rsidRPr="007D4D4A">
        <w:rPr>
          <w:rFonts w:ascii="Times New Roman" w:hAnsi="Times New Roman" w:cs="Times New Roman"/>
          <w:sz w:val="24"/>
          <w:szCs w:val="24"/>
          <w:lang w:val="en-US"/>
        </w:rPr>
        <w:t xml:space="preserve"> and </w:t>
      </w:r>
      <w:r>
        <w:rPr>
          <w:rFonts w:ascii="Times New Roman" w:hAnsi="Times New Roman" w:cs="Times New Roman"/>
          <w:sz w:val="24"/>
          <w:szCs w:val="24"/>
          <w:lang w:val="en-US"/>
        </w:rPr>
        <w:t>GEI</w:t>
      </w:r>
      <w:r w:rsidRPr="007D4D4A">
        <w:rPr>
          <w:rFonts w:ascii="Times New Roman" w:hAnsi="Times New Roman" w:cs="Times New Roman"/>
          <w:sz w:val="24"/>
          <w:szCs w:val="24"/>
          <w:lang w:val="en-US"/>
        </w:rPr>
        <w:t xml:space="preserve"> requires affirmative policies and the enhancement of contributing indicators to address external factors and stereotypes that hinder women.</w:t>
      </w:r>
    </w:p>
    <w:p w14:paraId="68AAF009" w14:textId="77777777" w:rsidR="00B35CAC" w:rsidRDefault="00B35CAC" w:rsidP="00B35CAC">
      <w:pPr>
        <w:tabs>
          <w:tab w:val="left" w:pos="567"/>
        </w:tabs>
        <w:spacing w:after="0" w:line="276" w:lineRule="auto"/>
        <w:jc w:val="both"/>
        <w:rPr>
          <w:rFonts w:ascii="Times New Roman" w:hAnsi="Times New Roman" w:cs="Times New Roman"/>
          <w:b/>
          <w:bCs/>
          <w:color w:val="0070C0"/>
          <w:sz w:val="28"/>
          <w:szCs w:val="28"/>
          <w:lang w:val="en-US"/>
        </w:rPr>
      </w:pPr>
    </w:p>
    <w:p w14:paraId="00C77F49" w14:textId="77777777" w:rsidR="00B35CAC" w:rsidRDefault="00B35CAC" w:rsidP="00B35CAC">
      <w:pPr>
        <w:spacing w:after="0" w:line="276" w:lineRule="auto"/>
        <w:jc w:val="center"/>
        <w:rPr>
          <w:rFonts w:ascii="Times New Roman" w:eastAsiaTheme="minorEastAsia" w:hAnsi="Times New Roman" w:cs="Times New Roman"/>
          <w:sz w:val="24"/>
          <w:szCs w:val="24"/>
        </w:rPr>
      </w:pPr>
      <w:r w:rsidRPr="00DD3197">
        <w:rPr>
          <w:rFonts w:ascii="Times New Roman" w:hAnsi="Times New Roman" w:cs="Times New Roman"/>
          <w:b/>
          <w:bCs/>
          <w:sz w:val="24"/>
          <w:szCs w:val="24"/>
          <w:lang w:val="en-US"/>
        </w:rPr>
        <w:t>Graph 3.</w:t>
      </w:r>
      <w:r>
        <w:rPr>
          <w:rFonts w:ascii="Times New Roman" w:hAnsi="Times New Roman" w:cs="Times New Roman"/>
          <w:sz w:val="24"/>
          <w:szCs w:val="24"/>
          <w:lang w:val="en-US"/>
        </w:rPr>
        <w:t xml:space="preserve"> </w:t>
      </w:r>
      <w:r w:rsidRPr="007D4D4A">
        <w:rPr>
          <w:rFonts w:ascii="Times New Roman" w:eastAsiaTheme="minorEastAsia" w:hAnsi="Times New Roman" w:cs="Times New Roman"/>
          <w:sz w:val="24"/>
          <w:szCs w:val="24"/>
        </w:rPr>
        <w:t>GDI by Province in Indonesia in 2023</w:t>
      </w:r>
    </w:p>
    <w:p w14:paraId="006ACA39" w14:textId="77777777" w:rsidR="00B35CAC" w:rsidRDefault="00B35CAC" w:rsidP="00B35CAC">
      <w:pPr>
        <w:tabs>
          <w:tab w:val="left" w:pos="1469"/>
        </w:tabs>
        <w:spacing w:after="0" w:line="276" w:lineRule="auto"/>
        <w:jc w:val="center"/>
        <w:rPr>
          <w:rFonts w:ascii="Times New Roman" w:hAnsi="Times New Roman" w:cs="Times New Roman"/>
          <w:b/>
          <w:bCs/>
          <w:color w:val="0070C0"/>
          <w:sz w:val="28"/>
          <w:szCs w:val="28"/>
          <w:lang w:val="en-US"/>
        </w:rPr>
      </w:pPr>
      <w:r>
        <w:rPr>
          <w:noProof/>
        </w:rPr>
        <w:drawing>
          <wp:inline distT="0" distB="0" distL="0" distR="0" wp14:anchorId="21521276" wp14:editId="649AFA21">
            <wp:extent cx="5422680" cy="2625090"/>
            <wp:effectExtent l="0" t="0" r="6985" b="3810"/>
            <wp:docPr id="1316220013" name="Chart 1">
              <a:extLst xmlns:a="http://schemas.openxmlformats.org/drawingml/2006/main">
                <a:ext uri="{FF2B5EF4-FFF2-40B4-BE49-F238E27FC236}">
                  <a16:creationId xmlns:a16="http://schemas.microsoft.com/office/drawing/2014/main" id="{24F36806-88BD-2F41-8919-372052B739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DC90C0" w14:textId="77777777" w:rsidR="00B35CAC" w:rsidRDefault="00B35CAC" w:rsidP="00B35CAC">
      <w:pPr>
        <w:spacing w:after="0" w:line="276" w:lineRule="auto"/>
        <w:jc w:val="center"/>
        <w:rPr>
          <w:rFonts w:ascii="Times New Roman" w:hAnsi="Times New Roman" w:cs="Times New Roman"/>
          <w:sz w:val="24"/>
          <w:szCs w:val="24"/>
          <w:lang w:val="en-US"/>
        </w:rPr>
      </w:pPr>
      <w:r>
        <w:rPr>
          <w:rFonts w:ascii="Times New Roman" w:eastAsiaTheme="minorEastAsia" w:hAnsi="Times New Roman" w:cs="Times New Roman"/>
          <w:sz w:val="24"/>
          <w:szCs w:val="24"/>
        </w:rPr>
        <w:t xml:space="preserve">Source : </w:t>
      </w:r>
      <w:r w:rsidRPr="00C815AF">
        <w:rPr>
          <w:rFonts w:ascii="Times New Roman" w:hAnsi="Times New Roman" w:cs="Times New Roman"/>
          <w:sz w:val="24"/>
          <w:szCs w:val="24"/>
          <w:lang w:val="en-US"/>
        </w:rPr>
        <w:t>Central Statistics Agency</w:t>
      </w:r>
      <w:r>
        <w:rPr>
          <w:rFonts w:ascii="Times New Roman" w:hAnsi="Times New Roman" w:cs="Times New Roman"/>
          <w:sz w:val="24"/>
          <w:szCs w:val="24"/>
          <w:lang w:val="en-US"/>
        </w:rPr>
        <w:t xml:space="preserve"> </w:t>
      </w:r>
      <w:r w:rsidRPr="00C815AF">
        <w:rPr>
          <w:rFonts w:ascii="Times New Roman" w:hAnsi="Times New Roman" w:cs="Times New Roman"/>
          <w:sz w:val="24"/>
          <w:szCs w:val="24"/>
          <w:lang w:val="en-US"/>
        </w:rPr>
        <w:t>(BPS)</w:t>
      </w:r>
      <w:r>
        <w:rPr>
          <w:rFonts w:ascii="Times New Roman" w:hAnsi="Times New Roman" w:cs="Times New Roman"/>
          <w:sz w:val="24"/>
          <w:szCs w:val="24"/>
          <w:lang w:val="en-US"/>
        </w:rPr>
        <w:t xml:space="preserve"> Indonesia</w:t>
      </w:r>
    </w:p>
    <w:p w14:paraId="77A9E2E2" w14:textId="77777777" w:rsidR="00B35CAC" w:rsidRDefault="00B35CAC" w:rsidP="00B35CAC">
      <w:pPr>
        <w:spacing w:after="0" w:line="276" w:lineRule="auto"/>
        <w:jc w:val="center"/>
        <w:rPr>
          <w:rFonts w:ascii="Times New Roman" w:hAnsi="Times New Roman" w:cs="Times New Roman"/>
          <w:sz w:val="24"/>
          <w:szCs w:val="24"/>
          <w:lang w:val="en-US"/>
        </w:rPr>
      </w:pPr>
    </w:p>
    <w:p w14:paraId="4D9FD8E8" w14:textId="77777777" w:rsidR="00B35CAC" w:rsidRDefault="00B35CAC" w:rsidP="00B35CAC">
      <w:pPr>
        <w:spacing w:after="0" w:line="276" w:lineRule="auto"/>
        <w:jc w:val="center"/>
        <w:rPr>
          <w:rFonts w:ascii="Times New Roman" w:hAnsi="Times New Roman" w:cs="Times New Roman"/>
          <w:sz w:val="24"/>
          <w:szCs w:val="24"/>
          <w:lang w:val="en-US"/>
        </w:rPr>
      </w:pPr>
    </w:p>
    <w:p w14:paraId="2C73B649" w14:textId="77777777" w:rsidR="00B35CAC" w:rsidRPr="00EA4871" w:rsidRDefault="00B35CAC" w:rsidP="00B35CAC">
      <w:pPr>
        <w:spacing w:after="0" w:line="276" w:lineRule="auto"/>
        <w:jc w:val="center"/>
        <w:rPr>
          <w:rFonts w:ascii="Times New Roman" w:hAnsi="Times New Roman" w:cs="Times New Roman"/>
          <w:sz w:val="24"/>
          <w:szCs w:val="24"/>
          <w:lang w:val="en-US"/>
        </w:rPr>
      </w:pPr>
    </w:p>
    <w:p w14:paraId="4B71F472" w14:textId="77777777" w:rsidR="00B35CAC" w:rsidRDefault="00B35CAC" w:rsidP="00B35CAC">
      <w:pPr>
        <w:spacing w:after="0" w:line="276" w:lineRule="auto"/>
        <w:jc w:val="both"/>
        <w:rPr>
          <w:rFonts w:ascii="Times New Roman" w:hAnsi="Times New Roman" w:cs="Times New Roman"/>
          <w:b/>
          <w:bCs/>
          <w:color w:val="0070C0"/>
          <w:sz w:val="28"/>
          <w:szCs w:val="28"/>
          <w:lang w:val="en-US"/>
        </w:rPr>
      </w:pPr>
      <w:r w:rsidRPr="006D550E">
        <w:rPr>
          <w:rFonts w:ascii="Times New Roman" w:hAnsi="Times New Roman" w:cs="Times New Roman"/>
          <w:b/>
          <w:bCs/>
          <w:color w:val="0070C0"/>
          <w:sz w:val="28"/>
          <w:szCs w:val="28"/>
          <w:lang w:val="en-US"/>
        </w:rPr>
        <w:lastRenderedPageBreak/>
        <w:t>Method</w:t>
      </w:r>
    </w:p>
    <w:p w14:paraId="6DBB90B4" w14:textId="77777777" w:rsidR="00B35CAC" w:rsidRPr="00167FD1" w:rsidRDefault="00B35CAC" w:rsidP="00B35CAC">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Type of Data and Research Model</w:t>
      </w:r>
    </w:p>
    <w:p w14:paraId="4FAB3AAE" w14:textId="0B6D0468" w:rsidR="00B35CAC" w:rsidRDefault="00B35CAC" w:rsidP="00B35CAC">
      <w:pPr>
        <w:spacing w:after="0" w:line="276" w:lineRule="auto"/>
        <w:ind w:firstLine="567"/>
        <w:jc w:val="both"/>
        <w:rPr>
          <w:rFonts w:ascii="Times New Roman" w:hAnsi="Times New Roman" w:cs="Times New Roman"/>
          <w:sz w:val="24"/>
          <w:szCs w:val="24"/>
          <w:lang w:val="en-US"/>
        </w:rPr>
      </w:pPr>
      <w:r w:rsidRPr="00C815AF">
        <w:rPr>
          <w:rFonts w:ascii="Times New Roman" w:hAnsi="Times New Roman" w:cs="Times New Roman"/>
          <w:sz w:val="24"/>
          <w:szCs w:val="24"/>
          <w:lang w:val="en-US"/>
        </w:rPr>
        <w:t xml:space="preserve">This study uses secondary data regressed using the </w:t>
      </w:r>
      <w:r w:rsidRPr="00C815AF">
        <w:rPr>
          <w:rFonts w:ascii="Times New Roman" w:hAnsi="Times New Roman" w:cs="Times New Roman"/>
          <w:sz w:val="24"/>
          <w:szCs w:val="24"/>
          <w:lang w:val="en-US"/>
        </w:rPr>
        <w:t>cross</w:t>
      </w:r>
      <w:r>
        <w:rPr>
          <w:rFonts w:ascii="Times New Roman" w:hAnsi="Times New Roman" w:cs="Times New Roman"/>
          <w:sz w:val="24"/>
          <w:szCs w:val="24"/>
          <w:lang w:val="en-US"/>
        </w:rPr>
        <w:t>-section</w:t>
      </w:r>
      <w:r>
        <w:rPr>
          <w:rFonts w:ascii="Times New Roman" w:hAnsi="Times New Roman" w:cs="Times New Roman"/>
          <w:sz w:val="24"/>
          <w:szCs w:val="24"/>
          <w:lang w:val="en-US"/>
        </w:rPr>
        <w:t xml:space="preserve"> </w:t>
      </w:r>
      <w:r w:rsidRPr="00C815AF">
        <w:rPr>
          <w:rFonts w:ascii="Times New Roman" w:hAnsi="Times New Roman" w:cs="Times New Roman"/>
          <w:sz w:val="24"/>
          <w:szCs w:val="24"/>
          <w:lang w:val="en-US"/>
        </w:rPr>
        <w:t>method where all data is taken from the Central Statistics Agency</w:t>
      </w:r>
      <w:r>
        <w:rPr>
          <w:rFonts w:ascii="Times New Roman" w:hAnsi="Times New Roman" w:cs="Times New Roman"/>
          <w:sz w:val="24"/>
          <w:szCs w:val="24"/>
          <w:lang w:val="en-US"/>
        </w:rPr>
        <w:t xml:space="preserve"> Indonesia</w:t>
      </w:r>
      <w:r w:rsidRPr="00C815AF">
        <w:rPr>
          <w:rFonts w:ascii="Times New Roman" w:hAnsi="Times New Roman" w:cs="Times New Roman"/>
          <w:sz w:val="24"/>
          <w:szCs w:val="24"/>
          <w:lang w:val="en-US"/>
        </w:rPr>
        <w:t xml:space="preserve"> (BPS). As for the research year taken is 2023 with the sample in the form of data from 3</w:t>
      </w:r>
      <w:r>
        <w:rPr>
          <w:rFonts w:ascii="Times New Roman" w:hAnsi="Times New Roman" w:cs="Times New Roman"/>
          <w:sz w:val="24"/>
          <w:szCs w:val="24"/>
          <w:lang w:val="en-US"/>
        </w:rPr>
        <w:t>4</w:t>
      </w:r>
      <w:r w:rsidRPr="00C815AF">
        <w:rPr>
          <w:rFonts w:ascii="Times New Roman" w:hAnsi="Times New Roman" w:cs="Times New Roman"/>
          <w:sz w:val="24"/>
          <w:szCs w:val="24"/>
          <w:lang w:val="en-US"/>
        </w:rPr>
        <w:t xml:space="preserve"> provinces in Indonesia.</w:t>
      </w:r>
      <w:r>
        <w:rPr>
          <w:rFonts w:ascii="Times New Roman" w:hAnsi="Times New Roman" w:cs="Times New Roman"/>
          <w:sz w:val="24"/>
          <w:szCs w:val="24"/>
          <w:lang w:val="en-US"/>
        </w:rPr>
        <w:t xml:space="preserve"> </w:t>
      </w:r>
      <w:r w:rsidRPr="00C815AF">
        <w:rPr>
          <w:rFonts w:ascii="Times New Roman" w:hAnsi="Times New Roman" w:cs="Times New Roman"/>
          <w:sz w:val="24"/>
          <w:szCs w:val="24"/>
          <w:lang w:val="en-US"/>
        </w:rPr>
        <w:t>Below is a regression model used in this study with 1 dependent variable and 3 independent variables.</w:t>
      </w:r>
    </w:p>
    <w:p w14:paraId="76F717A0" w14:textId="77777777" w:rsidR="00B35CAC" w:rsidRDefault="00B35CAC" w:rsidP="00B35CAC">
      <w:pPr>
        <w:spacing w:after="0" w:line="276" w:lineRule="auto"/>
        <w:jc w:val="both"/>
        <w:rPr>
          <w:rFonts w:ascii="Times New Roman" w:hAnsi="Times New Roman" w:cs="Times New Roman"/>
          <w:sz w:val="24"/>
          <w:szCs w:val="24"/>
          <w:lang w:val="en-US"/>
        </w:rPr>
      </w:pPr>
    </w:p>
    <w:p w14:paraId="00523CFB" w14:textId="77777777" w:rsidR="00B35CAC" w:rsidRPr="00E12CAB" w:rsidRDefault="00B35CAC" w:rsidP="00B35CAC">
      <w:pPr>
        <w:pStyle w:val="ListParagraph"/>
        <w:spacing w:after="0" w:line="276" w:lineRule="auto"/>
        <w:ind w:left="0"/>
        <w:jc w:val="cente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IPG</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IPMP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SPP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PSTP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it</m:t>
              </m:r>
            </m:sub>
          </m:sSub>
        </m:oMath>
      </m:oMathPara>
    </w:p>
    <w:p w14:paraId="6DFA135E" w14:textId="77777777" w:rsidR="00B35CAC" w:rsidRDefault="00B35CAC" w:rsidP="00B35CA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Description :</w:t>
      </w:r>
    </w:p>
    <w:p w14:paraId="2DC5E11B" w14:textId="77777777" w:rsidR="00B35CAC" w:rsidRDefault="00B35CAC" w:rsidP="00B35CAC">
      <w:pPr>
        <w:pStyle w:val="ListParagraph"/>
        <w:spacing w:after="0" w:line="276"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IPG</w:t>
      </w:r>
      <w:r>
        <w:rPr>
          <w:rFonts w:ascii="Times New Roman" w:eastAsiaTheme="minorEastAsia" w:hAnsi="Times New Roman" w:cs="Times New Roman"/>
          <w:sz w:val="24"/>
          <w:szCs w:val="24"/>
        </w:rPr>
        <w:tab/>
      </w:r>
      <w:r w:rsidRPr="00E12CAB">
        <w:rPr>
          <w:rFonts w:ascii="Times New Roman" w:eastAsiaTheme="minorEastAsia" w:hAnsi="Times New Roman" w:cs="Times New Roman"/>
          <w:sz w:val="24"/>
          <w:szCs w:val="24"/>
        </w:rPr>
        <w:t xml:space="preserve">= </w:t>
      </w:r>
      <w:r w:rsidRPr="00C815AF">
        <w:rPr>
          <w:rFonts w:ascii="Times New Roman" w:eastAsiaTheme="minorEastAsia" w:hAnsi="Times New Roman" w:cs="Times New Roman"/>
          <w:sz w:val="24"/>
          <w:szCs w:val="24"/>
        </w:rPr>
        <w:t xml:space="preserve">Gender Development </w:t>
      </w:r>
      <w:r>
        <w:rPr>
          <w:rFonts w:ascii="Times New Roman" w:eastAsiaTheme="minorEastAsia" w:hAnsi="Times New Roman" w:cs="Times New Roman"/>
          <w:sz w:val="24"/>
          <w:szCs w:val="24"/>
        </w:rPr>
        <w:t>Indeks (Percent)</w:t>
      </w:r>
    </w:p>
    <w:p w14:paraId="1B599683" w14:textId="77777777" w:rsidR="00B35CAC" w:rsidRDefault="00B35CAC" w:rsidP="00B35CAC">
      <w:pPr>
        <w:pStyle w:val="ListParagraph"/>
        <w:spacing w:after="0" w:line="276" w:lineRule="auto"/>
        <w:ind w:left="0"/>
        <w:jc w:val="both"/>
        <w:rPr>
          <w:rFonts w:ascii="Times New Roman" w:eastAsiaTheme="minorEastAsia" w:hAnsi="Times New Roman" w:cs="Times New Roman"/>
          <w:sz w:val="24"/>
          <w:szCs w:val="24"/>
        </w:rPr>
      </w:pPr>
      <w:r w:rsidRPr="00E12CAB">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PMP</w:t>
      </w:r>
      <w:r>
        <w:rPr>
          <w:rFonts w:ascii="Times New Roman" w:eastAsiaTheme="minorEastAsia" w:hAnsi="Times New Roman" w:cs="Times New Roman"/>
          <w:sz w:val="24"/>
          <w:szCs w:val="24"/>
        </w:rPr>
        <w:tab/>
      </w:r>
      <w:r w:rsidRPr="00E12CAB">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Women’s </w:t>
      </w:r>
      <w:r w:rsidRPr="00C815AF">
        <w:rPr>
          <w:rFonts w:ascii="Times New Roman" w:eastAsiaTheme="minorEastAsia" w:hAnsi="Times New Roman" w:cs="Times New Roman"/>
          <w:sz w:val="24"/>
          <w:szCs w:val="24"/>
        </w:rPr>
        <w:t xml:space="preserve">Human Development </w:t>
      </w:r>
      <w:r>
        <w:rPr>
          <w:rFonts w:ascii="Times New Roman" w:eastAsiaTheme="minorEastAsia" w:hAnsi="Times New Roman" w:cs="Times New Roman"/>
          <w:sz w:val="24"/>
          <w:szCs w:val="24"/>
        </w:rPr>
        <w:t>Indeks</w:t>
      </w:r>
      <w:r>
        <w:rPr>
          <w:rFonts w:ascii="Times New Roman" w:eastAsiaTheme="minorEastAsia" w:hAnsi="Times New Roman" w:cs="Times New Roman"/>
          <w:i/>
          <w:iCs/>
          <w:sz w:val="24"/>
          <w:szCs w:val="24"/>
        </w:rPr>
        <w:t xml:space="preserve"> </w:t>
      </w:r>
      <w:r>
        <w:rPr>
          <w:rFonts w:ascii="Times New Roman" w:eastAsiaTheme="minorEastAsia" w:hAnsi="Times New Roman" w:cs="Times New Roman"/>
          <w:sz w:val="24"/>
          <w:szCs w:val="24"/>
        </w:rPr>
        <w:t>(P</w:t>
      </w:r>
      <w:r w:rsidRPr="00E12CAB">
        <w:rPr>
          <w:rFonts w:ascii="Times New Roman" w:eastAsiaTheme="minorEastAsia" w:hAnsi="Times New Roman" w:cs="Times New Roman"/>
          <w:sz w:val="24"/>
          <w:szCs w:val="24"/>
        </w:rPr>
        <w:t>er</w:t>
      </w:r>
      <w:r>
        <w:rPr>
          <w:rFonts w:ascii="Times New Roman" w:eastAsiaTheme="minorEastAsia" w:hAnsi="Times New Roman" w:cs="Times New Roman"/>
          <w:sz w:val="24"/>
          <w:szCs w:val="24"/>
        </w:rPr>
        <w:t>c</w:t>
      </w:r>
      <w:r w:rsidRPr="00E12CAB">
        <w:rPr>
          <w:rFonts w:ascii="Times New Roman" w:eastAsiaTheme="minorEastAsia" w:hAnsi="Times New Roman" w:cs="Times New Roman"/>
          <w:sz w:val="24"/>
          <w:szCs w:val="24"/>
        </w:rPr>
        <w:t>en</w:t>
      </w:r>
      <w:r>
        <w:rPr>
          <w:rFonts w:ascii="Times New Roman" w:eastAsiaTheme="minorEastAsia" w:hAnsi="Times New Roman" w:cs="Times New Roman"/>
          <w:sz w:val="24"/>
          <w:szCs w:val="24"/>
        </w:rPr>
        <w:t>t)</w:t>
      </w:r>
    </w:p>
    <w:p w14:paraId="56EFE0ED" w14:textId="77777777" w:rsidR="00B35CAC" w:rsidRPr="00B61101" w:rsidRDefault="00B35CAC" w:rsidP="00B35CAC">
      <w:pPr>
        <w:pStyle w:val="ListParagraph"/>
        <w:spacing w:after="0" w:line="276"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SPP</w:t>
      </w:r>
      <w:r>
        <w:rPr>
          <w:rFonts w:ascii="Times New Roman" w:eastAsiaTheme="minorEastAsia" w:hAnsi="Times New Roman" w:cs="Times New Roman"/>
          <w:sz w:val="24"/>
          <w:szCs w:val="24"/>
        </w:rPr>
        <w:tab/>
      </w:r>
      <w:r w:rsidRPr="00B61101">
        <w:rPr>
          <w:rFonts w:ascii="Times New Roman" w:eastAsiaTheme="minorEastAsia" w:hAnsi="Times New Roman" w:cs="Times New Roman"/>
          <w:sz w:val="24"/>
          <w:szCs w:val="24"/>
        </w:rPr>
        <w:t xml:space="preserve">= </w:t>
      </w:r>
      <w:r w:rsidRPr="00C815AF">
        <w:rPr>
          <w:rFonts w:ascii="Times New Roman" w:eastAsiaTheme="minorEastAsia" w:hAnsi="Times New Roman" w:cs="Times New Roman"/>
          <w:sz w:val="24"/>
          <w:szCs w:val="24"/>
        </w:rPr>
        <w:t xml:space="preserve">Women's </w:t>
      </w:r>
      <w:r>
        <w:rPr>
          <w:rFonts w:ascii="Times New Roman" w:eastAsiaTheme="minorEastAsia" w:hAnsi="Times New Roman" w:cs="Times New Roman"/>
          <w:sz w:val="24"/>
          <w:szCs w:val="24"/>
        </w:rPr>
        <w:t>I</w:t>
      </w:r>
      <w:r w:rsidRPr="00C815AF">
        <w:rPr>
          <w:rFonts w:ascii="Times New Roman" w:eastAsiaTheme="minorEastAsia" w:hAnsi="Times New Roman" w:cs="Times New Roman"/>
          <w:sz w:val="24"/>
          <w:szCs w:val="24"/>
        </w:rPr>
        <w:t xml:space="preserve">ncome </w:t>
      </w:r>
      <w:r>
        <w:rPr>
          <w:rFonts w:ascii="Times New Roman" w:eastAsiaTheme="minorEastAsia" w:hAnsi="Times New Roman" w:cs="Times New Roman"/>
          <w:sz w:val="24"/>
          <w:szCs w:val="24"/>
        </w:rPr>
        <w:t>C</w:t>
      </w:r>
      <w:r w:rsidRPr="00C815AF">
        <w:rPr>
          <w:rFonts w:ascii="Times New Roman" w:eastAsiaTheme="minorEastAsia" w:hAnsi="Times New Roman" w:cs="Times New Roman"/>
          <w:sz w:val="24"/>
          <w:szCs w:val="24"/>
        </w:rPr>
        <w:t>ontribution</w:t>
      </w:r>
      <w:r w:rsidRPr="00B611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Percent</w:t>
      </w:r>
      <w:r w:rsidRPr="00B61101">
        <w:rPr>
          <w:rFonts w:ascii="Times New Roman" w:eastAsiaTheme="minorEastAsia" w:hAnsi="Times New Roman" w:cs="Times New Roman"/>
          <w:sz w:val="24"/>
          <w:szCs w:val="24"/>
        </w:rPr>
        <w:t>)</w:t>
      </w:r>
    </w:p>
    <w:p w14:paraId="4B94CCEC" w14:textId="77777777" w:rsidR="00B35CAC" w:rsidRPr="00B61101" w:rsidRDefault="00B35CAC" w:rsidP="00B35CAC">
      <w:pPr>
        <w:spacing w:after="0"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PSTP</w:t>
      </w:r>
      <w:r>
        <w:rPr>
          <w:rFonts w:ascii="Times New Roman" w:eastAsiaTheme="minorEastAsia" w:hAnsi="Times New Roman" w:cs="Times New Roman"/>
          <w:sz w:val="24"/>
          <w:szCs w:val="24"/>
        </w:rPr>
        <w:tab/>
      </w:r>
      <w:r w:rsidRPr="00B611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w:t>
      </w:r>
      <w:r w:rsidRPr="00196422">
        <w:rPr>
          <w:rFonts w:ascii="Times New Roman" w:eastAsiaTheme="minorEastAsia" w:hAnsi="Times New Roman" w:cs="Times New Roman"/>
          <w:sz w:val="24"/>
          <w:szCs w:val="24"/>
        </w:rPr>
        <w:t xml:space="preserve">omen as </w:t>
      </w:r>
      <w:r>
        <w:rPr>
          <w:rFonts w:ascii="Times New Roman" w:eastAsiaTheme="minorEastAsia" w:hAnsi="Times New Roman" w:cs="Times New Roman"/>
          <w:sz w:val="24"/>
          <w:szCs w:val="24"/>
        </w:rPr>
        <w:t xml:space="preserve">Profesionals </w:t>
      </w:r>
      <w:r w:rsidRPr="00B6110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Percent</w:t>
      </w:r>
      <w:r w:rsidRPr="00B61101">
        <w:rPr>
          <w:rFonts w:ascii="Times New Roman" w:eastAsiaTheme="minorEastAsia" w:hAnsi="Times New Roman" w:cs="Times New Roman"/>
          <w:sz w:val="24"/>
          <w:szCs w:val="24"/>
        </w:rPr>
        <w:t>)</w:t>
      </w:r>
    </w:p>
    <w:p w14:paraId="268657FF" w14:textId="77777777" w:rsidR="00B35CAC" w:rsidRPr="00B61101" w:rsidRDefault="00B35CAC" w:rsidP="00B35CAC">
      <w:pPr>
        <w:spacing w:after="0" w:line="276"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ab/>
      </w:r>
      <w:r w:rsidRPr="00B611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C</w:t>
      </w:r>
      <w:r w:rsidRPr="00B61101">
        <w:rPr>
          <w:rFonts w:ascii="Times New Roman" w:eastAsiaTheme="minorEastAsia" w:hAnsi="Times New Roman" w:cs="Times New Roman"/>
          <w:sz w:val="24"/>
          <w:szCs w:val="24"/>
        </w:rPr>
        <w:t>onstanta</w:t>
      </w:r>
    </w:p>
    <w:p w14:paraId="0AEA9873" w14:textId="77777777" w:rsidR="00B35CAC" w:rsidRPr="00B61101" w:rsidRDefault="00B35CAC" w:rsidP="00B35CAC">
      <w:pPr>
        <w:spacing w:after="0" w:line="276" w:lineRule="auto"/>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1-3</m:t>
            </m:r>
          </m:sub>
        </m:sSub>
      </m:oMath>
      <w:r>
        <w:rPr>
          <w:rFonts w:ascii="Times New Roman" w:eastAsiaTheme="minorEastAsia" w:hAnsi="Times New Roman" w:cs="Times New Roman"/>
          <w:sz w:val="24"/>
          <w:szCs w:val="24"/>
        </w:rPr>
        <w:tab/>
      </w:r>
      <w:r w:rsidRPr="00B61101">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Regression Coefficient</w:t>
      </w:r>
    </w:p>
    <w:p w14:paraId="64E719D7" w14:textId="2619718F" w:rsidR="00B35CAC" w:rsidRDefault="00B35CAC" w:rsidP="00B35CAC">
      <w:pPr>
        <w:spacing w:after="0" w:line="276" w:lineRule="auto"/>
        <w:jc w:val="both"/>
        <w:rPr>
          <w:rFonts w:ascii="Times New Roman" w:hAnsi="Times New Roman" w:cs="Times New Roman"/>
          <w:sz w:val="24"/>
          <w:szCs w:val="24"/>
        </w:rPr>
      </w:pP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ab/>
      </w:r>
      <w:r w:rsidRPr="00B61101">
        <w:rPr>
          <w:rFonts w:ascii="Times New Roman" w:hAnsi="Times New Roman" w:cs="Times New Roman"/>
          <w:sz w:val="24"/>
          <w:szCs w:val="24"/>
        </w:rPr>
        <w:t>= Error Term</w:t>
      </w:r>
    </w:p>
    <w:p w14:paraId="10D73170" w14:textId="39263791" w:rsidR="00B35CAC" w:rsidRPr="00E12CAB" w:rsidRDefault="00B35CAC" w:rsidP="00B35C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E12CAB">
        <w:rPr>
          <w:rFonts w:ascii="Times New Roman" w:hAnsi="Times New Roman" w:cs="Times New Roman"/>
          <w:sz w:val="24"/>
          <w:szCs w:val="24"/>
        </w:rPr>
        <w:t>= (1,2,3,...,n)</w:t>
      </w:r>
      <w:r>
        <w:rPr>
          <w:rFonts w:ascii="Times New Roman" w:hAnsi="Times New Roman" w:cs="Times New Roman"/>
          <w:sz w:val="24"/>
          <w:szCs w:val="24"/>
        </w:rPr>
        <w:t xml:space="preserve"> </w:t>
      </w:r>
      <w:r w:rsidRPr="00944DDB">
        <w:rPr>
          <w:rFonts w:ascii="Times New Roman" w:hAnsi="Times New Roman" w:cs="Times New Roman"/>
          <w:sz w:val="24"/>
          <w:szCs w:val="24"/>
        </w:rPr>
        <w:t>cross section data</w:t>
      </w:r>
    </w:p>
    <w:p w14:paraId="2A90517B" w14:textId="77777777" w:rsidR="00B35CAC" w:rsidRDefault="00B35CAC" w:rsidP="00B35CAC">
      <w:pPr>
        <w:spacing w:after="0" w:line="276" w:lineRule="auto"/>
        <w:jc w:val="both"/>
        <w:rPr>
          <w:rFonts w:ascii="Times New Roman" w:hAnsi="Times New Roman" w:cs="Times New Roman"/>
          <w:b/>
          <w:bCs/>
          <w:sz w:val="24"/>
          <w:szCs w:val="24"/>
          <w:lang w:val="en-US"/>
        </w:rPr>
      </w:pPr>
    </w:p>
    <w:p w14:paraId="7D92B392" w14:textId="77777777" w:rsidR="00B35CAC" w:rsidRPr="00167FD1" w:rsidRDefault="00B35CAC" w:rsidP="00B35CAC">
      <w:pPr>
        <w:spacing w:after="0" w:line="276" w:lineRule="auto"/>
        <w:jc w:val="both"/>
        <w:rPr>
          <w:rFonts w:ascii="Times New Roman" w:hAnsi="Times New Roman" w:cs="Times New Roman"/>
          <w:b/>
          <w:bCs/>
          <w:sz w:val="24"/>
          <w:szCs w:val="24"/>
          <w:lang w:val="en-US"/>
        </w:rPr>
      </w:pPr>
      <w:r w:rsidRPr="00167FD1">
        <w:rPr>
          <w:rFonts w:ascii="Times New Roman" w:hAnsi="Times New Roman" w:cs="Times New Roman"/>
          <w:b/>
          <w:bCs/>
          <w:sz w:val="24"/>
          <w:szCs w:val="24"/>
          <w:lang w:val="en-US"/>
        </w:rPr>
        <w:t>Data Analysis Methods</w:t>
      </w:r>
    </w:p>
    <w:p w14:paraId="7FFFEAB6" w14:textId="2CCB385B" w:rsidR="00B35CAC" w:rsidRDefault="00B35CAC" w:rsidP="00B35CAC">
      <w:pPr>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7F3A2D">
        <w:rPr>
          <w:rFonts w:ascii="Times New Roman" w:hAnsi="Times New Roman" w:cs="Times New Roman"/>
          <w:sz w:val="24"/>
          <w:szCs w:val="24"/>
          <w:lang w:val="en-US"/>
        </w:rPr>
        <w:t xml:space="preserve">n using the </w:t>
      </w:r>
      <w:r w:rsidRPr="007F3A2D">
        <w:rPr>
          <w:rFonts w:ascii="Times New Roman" w:hAnsi="Times New Roman" w:cs="Times New Roman"/>
          <w:sz w:val="24"/>
          <w:szCs w:val="24"/>
          <w:lang w:val="en-US"/>
        </w:rPr>
        <w:t>cross-section</w:t>
      </w:r>
      <w:r w:rsidRPr="007F3A2D">
        <w:rPr>
          <w:rFonts w:ascii="Times New Roman" w:hAnsi="Times New Roman" w:cs="Times New Roman"/>
          <w:sz w:val="24"/>
          <w:szCs w:val="24"/>
          <w:lang w:val="en-US"/>
        </w:rPr>
        <w:t xml:space="preserve"> regression method, the data used is enough with only </w:t>
      </w:r>
      <w:r>
        <w:rPr>
          <w:rFonts w:ascii="Times New Roman" w:hAnsi="Times New Roman" w:cs="Times New Roman"/>
          <w:sz w:val="24"/>
          <w:szCs w:val="24"/>
          <w:lang w:val="en-US"/>
        </w:rPr>
        <w:t>one</w:t>
      </w:r>
      <w:r w:rsidRPr="007F3A2D">
        <w:rPr>
          <w:rFonts w:ascii="Times New Roman" w:hAnsi="Times New Roman" w:cs="Times New Roman"/>
          <w:sz w:val="24"/>
          <w:szCs w:val="24"/>
          <w:lang w:val="en-US"/>
        </w:rPr>
        <w:t xml:space="preserve"> time period and this tends to be simpler when compared to the time series method or panel data. </w:t>
      </w:r>
      <w:r>
        <w:rPr>
          <w:rFonts w:ascii="Times New Roman" w:hAnsi="Times New Roman" w:cs="Times New Roman"/>
          <w:sz w:val="24"/>
          <w:szCs w:val="24"/>
          <w:lang w:val="en-US"/>
        </w:rPr>
        <w:t>A</w:t>
      </w:r>
      <w:r w:rsidRPr="007F3A2D">
        <w:rPr>
          <w:rFonts w:ascii="Times New Roman" w:hAnsi="Times New Roman" w:cs="Times New Roman"/>
          <w:sz w:val="24"/>
          <w:szCs w:val="24"/>
          <w:lang w:val="en-US"/>
        </w:rPr>
        <w:t xml:space="preserve">nother advantage of the </w:t>
      </w:r>
      <w:r w:rsidRPr="007F3A2D">
        <w:rPr>
          <w:rFonts w:ascii="Times New Roman" w:hAnsi="Times New Roman" w:cs="Times New Roman"/>
          <w:sz w:val="24"/>
          <w:szCs w:val="24"/>
          <w:lang w:val="en-US"/>
        </w:rPr>
        <w:t>cross-section</w:t>
      </w:r>
      <w:r w:rsidRPr="007F3A2D">
        <w:rPr>
          <w:rFonts w:ascii="Times New Roman" w:hAnsi="Times New Roman" w:cs="Times New Roman"/>
          <w:sz w:val="24"/>
          <w:szCs w:val="24"/>
          <w:lang w:val="en-US"/>
        </w:rPr>
        <w:t xml:space="preserve"> method is that it does not require other tests such as the classical assumption test or stationarity test. </w:t>
      </w:r>
      <w:r>
        <w:rPr>
          <w:rFonts w:ascii="Times New Roman" w:hAnsi="Times New Roman" w:cs="Times New Roman"/>
          <w:sz w:val="24"/>
          <w:szCs w:val="24"/>
          <w:lang w:val="en-US"/>
        </w:rPr>
        <w:t>B</w:t>
      </w:r>
      <w:r w:rsidRPr="007F3A2D">
        <w:rPr>
          <w:rFonts w:ascii="Times New Roman" w:hAnsi="Times New Roman" w:cs="Times New Roman"/>
          <w:sz w:val="24"/>
          <w:szCs w:val="24"/>
          <w:lang w:val="en-US"/>
        </w:rPr>
        <w:t xml:space="preserve">ut some things that must be done in research using the </w:t>
      </w:r>
      <w:r w:rsidRPr="007F3A2D">
        <w:rPr>
          <w:rFonts w:ascii="Times New Roman" w:hAnsi="Times New Roman" w:cs="Times New Roman"/>
          <w:sz w:val="24"/>
          <w:szCs w:val="24"/>
          <w:lang w:val="en-US"/>
        </w:rPr>
        <w:t>cross-section</w:t>
      </w:r>
      <w:r w:rsidRPr="007F3A2D">
        <w:rPr>
          <w:rFonts w:ascii="Times New Roman" w:hAnsi="Times New Roman" w:cs="Times New Roman"/>
          <w:sz w:val="24"/>
          <w:szCs w:val="24"/>
          <w:lang w:val="en-US"/>
        </w:rPr>
        <w:t xml:space="preserve"> regression method are ensuring that the data entered is clean before processing and then conducting descriptive statistical analysis to understand the characteristics of the data and hypothesis testing is carried out to find out whether the hypothesis made is in accordance with the results obtained which includes the t test and F test.</w:t>
      </w:r>
    </w:p>
    <w:p w14:paraId="17DC3FEE" w14:textId="77777777" w:rsidR="00B35CAC" w:rsidRPr="00B35CAC" w:rsidRDefault="00B35CAC" w:rsidP="00B35CAC">
      <w:pPr>
        <w:spacing w:after="0" w:line="276" w:lineRule="auto"/>
        <w:jc w:val="both"/>
        <w:rPr>
          <w:rFonts w:ascii="Times New Roman" w:hAnsi="Times New Roman" w:cs="Times New Roman"/>
          <w:sz w:val="14"/>
          <w:szCs w:val="14"/>
          <w:lang w:val="en-US"/>
        </w:rPr>
      </w:pPr>
    </w:p>
    <w:p w14:paraId="778D5204" w14:textId="77777777" w:rsidR="00B35CAC" w:rsidRDefault="00B35CAC" w:rsidP="00B35CAC">
      <w:pPr>
        <w:pStyle w:val="ListParagraph"/>
        <w:numPr>
          <w:ilvl w:val="0"/>
          <w:numId w:val="175"/>
        </w:numPr>
        <w:spacing w:after="0" w:line="276" w:lineRule="auto"/>
        <w:ind w:left="284" w:hanging="284"/>
        <w:jc w:val="both"/>
        <w:rPr>
          <w:rFonts w:ascii="Times New Roman" w:hAnsi="Times New Roman" w:cs="Times New Roman"/>
          <w:b/>
          <w:bCs/>
          <w:sz w:val="24"/>
          <w:szCs w:val="24"/>
          <w:lang w:val="en-US"/>
        </w:rPr>
      </w:pPr>
      <w:r w:rsidRPr="00EA4871">
        <w:rPr>
          <w:rFonts w:ascii="Times New Roman" w:hAnsi="Times New Roman" w:cs="Times New Roman"/>
          <w:b/>
          <w:bCs/>
          <w:sz w:val="24"/>
          <w:szCs w:val="24"/>
          <w:lang w:val="en-US"/>
        </w:rPr>
        <w:t>Classic Assumption Test</w:t>
      </w:r>
    </w:p>
    <w:p w14:paraId="03906B61" w14:textId="77777777" w:rsidR="00B35CAC" w:rsidRDefault="00B35CAC" w:rsidP="00B35CAC">
      <w:pPr>
        <w:pStyle w:val="ListParagraph"/>
        <w:numPr>
          <w:ilvl w:val="0"/>
          <w:numId w:val="176"/>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Normality Test</w:t>
      </w:r>
    </w:p>
    <w:p w14:paraId="56740888"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EA4871">
        <w:rPr>
          <w:rFonts w:ascii="Times New Roman" w:hAnsi="Times New Roman" w:cs="Times New Roman"/>
          <w:sz w:val="24"/>
          <w:szCs w:val="24"/>
          <w:lang w:val="en-US"/>
        </w:rPr>
        <w:t>Evaluating whether the residuals in the regression model exhibit a normal distribution involves using the Jarque-Bera test. This test is applied in normality assessments to examine the distribution of the disturbance variables (Sugiyanto, 2017).</w:t>
      </w:r>
    </w:p>
    <w:p w14:paraId="3C782E43" w14:textId="77777777" w:rsidR="00B35CAC" w:rsidRPr="00B35CAC" w:rsidRDefault="00B35CAC" w:rsidP="00B35CAC">
      <w:pPr>
        <w:spacing w:after="0" w:line="276" w:lineRule="auto"/>
        <w:ind w:firstLine="284"/>
        <w:jc w:val="both"/>
        <w:rPr>
          <w:rFonts w:ascii="Times New Roman" w:hAnsi="Times New Roman" w:cs="Times New Roman"/>
          <w:sz w:val="18"/>
          <w:szCs w:val="18"/>
          <w:lang w:val="en-US"/>
        </w:rPr>
      </w:pPr>
    </w:p>
    <w:p w14:paraId="6993868C" w14:textId="77777777" w:rsidR="00B35CAC" w:rsidRDefault="00B35CAC" w:rsidP="00B35CAC">
      <w:pPr>
        <w:pStyle w:val="ListParagraph"/>
        <w:numPr>
          <w:ilvl w:val="0"/>
          <w:numId w:val="176"/>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Multicollinearity Test</w:t>
      </w:r>
    </w:p>
    <w:p w14:paraId="5B9D8A44"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EA4871">
        <w:rPr>
          <w:rFonts w:ascii="Times New Roman" w:hAnsi="Times New Roman" w:cs="Times New Roman"/>
          <w:sz w:val="24"/>
          <w:szCs w:val="24"/>
          <w:lang w:val="en-US"/>
        </w:rPr>
        <w:t>Multicollinearity occurs when one or more independent variables can be expressed as a linear combination of other independent variables (Sugiyanto, 2017). This test aims to detect the presence of correlations between independent variables in the regression model. One requirement in regression models is the absence of multicollinearity. To detect the presence of multicollinearity, the VIF (Variance Inflation Factor) value can be examined; if the value is less than 10, then multicollinearity is not present.</w:t>
      </w:r>
    </w:p>
    <w:p w14:paraId="45CE31A3" w14:textId="77777777" w:rsidR="00B35CAC" w:rsidRPr="00B35CAC" w:rsidRDefault="00B35CAC" w:rsidP="00B35CAC">
      <w:pPr>
        <w:spacing w:after="0" w:line="276" w:lineRule="auto"/>
        <w:jc w:val="both"/>
        <w:rPr>
          <w:rFonts w:ascii="Times New Roman" w:hAnsi="Times New Roman" w:cs="Times New Roman"/>
          <w:sz w:val="20"/>
          <w:szCs w:val="20"/>
          <w:lang w:val="en-US"/>
        </w:rPr>
      </w:pPr>
    </w:p>
    <w:p w14:paraId="12531960" w14:textId="77777777" w:rsidR="00B35CAC" w:rsidRDefault="00B35CAC" w:rsidP="00B35CAC">
      <w:pPr>
        <w:pStyle w:val="ListParagraph"/>
        <w:numPr>
          <w:ilvl w:val="0"/>
          <w:numId w:val="176"/>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Autocorrelation Test</w:t>
      </w:r>
    </w:p>
    <w:p w14:paraId="60D7001A" w14:textId="0A2E8D7F" w:rsidR="00B35CAC" w:rsidRPr="00EA4871" w:rsidRDefault="00B35CAC" w:rsidP="00B35CAC">
      <w:pPr>
        <w:spacing w:after="0" w:line="276" w:lineRule="auto"/>
        <w:ind w:firstLine="567"/>
        <w:jc w:val="both"/>
        <w:rPr>
          <w:rFonts w:ascii="Times New Roman" w:hAnsi="Times New Roman" w:cs="Times New Roman"/>
          <w:sz w:val="24"/>
          <w:szCs w:val="24"/>
          <w:lang w:val="en-US"/>
        </w:rPr>
      </w:pPr>
      <w:r w:rsidRPr="00EA4871">
        <w:rPr>
          <w:rFonts w:ascii="Times New Roman" w:hAnsi="Times New Roman" w:cs="Times New Roman"/>
          <w:sz w:val="24"/>
          <w:szCs w:val="24"/>
          <w:lang w:val="en-US"/>
        </w:rPr>
        <w:t>This test aims to determine whether disturbance variables in one period are correlated with disturbance variables in another period, in other words, the disturbance variables are not random (Sugiyanto, 2017). A good regression model is one in which there is no autocorrelation.</w:t>
      </w:r>
    </w:p>
    <w:p w14:paraId="332BCE45" w14:textId="77777777" w:rsidR="00B35CAC" w:rsidRDefault="00B35CAC" w:rsidP="00B35CAC">
      <w:pPr>
        <w:pStyle w:val="ListParagraph"/>
        <w:numPr>
          <w:ilvl w:val="0"/>
          <w:numId w:val="176"/>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Heteroscedasticity Test</w:t>
      </w:r>
    </w:p>
    <w:p w14:paraId="32950B54" w14:textId="77777777" w:rsidR="00B35CAC" w:rsidRPr="00EA4871" w:rsidRDefault="00B35CAC" w:rsidP="00B35CAC">
      <w:pPr>
        <w:spacing w:after="0" w:line="276" w:lineRule="auto"/>
        <w:ind w:firstLine="567"/>
        <w:jc w:val="both"/>
        <w:rPr>
          <w:rFonts w:ascii="Times New Roman" w:hAnsi="Times New Roman" w:cs="Times New Roman"/>
          <w:sz w:val="24"/>
          <w:szCs w:val="24"/>
          <w:lang w:val="en-US"/>
        </w:rPr>
      </w:pPr>
      <w:r w:rsidRPr="00EA4871">
        <w:rPr>
          <w:rFonts w:ascii="Times New Roman" w:hAnsi="Times New Roman" w:cs="Times New Roman"/>
          <w:sz w:val="24"/>
          <w:szCs w:val="24"/>
          <w:lang w:val="en-US"/>
        </w:rPr>
        <w:t>This test aims to examine whether disturbance variables do not have the same variance for all observations (Sugiyanto, 2017). A good regression model is one with homoscedasticity or no heteroscedasticity. To determine whether the parameters in the formed regression equation are good estimators, the following test is required.</w:t>
      </w:r>
    </w:p>
    <w:p w14:paraId="1AE05C53" w14:textId="77777777" w:rsidR="00B35CAC" w:rsidRDefault="00B35CAC" w:rsidP="00B35CAC">
      <w:pPr>
        <w:spacing w:after="0" w:line="276" w:lineRule="auto"/>
        <w:jc w:val="both"/>
        <w:rPr>
          <w:rFonts w:ascii="Times New Roman" w:hAnsi="Times New Roman" w:cs="Times New Roman"/>
          <w:b/>
          <w:bCs/>
          <w:color w:val="0070C0"/>
          <w:sz w:val="28"/>
          <w:szCs w:val="28"/>
          <w:lang w:val="en-US"/>
        </w:rPr>
      </w:pPr>
    </w:p>
    <w:p w14:paraId="2C42A895" w14:textId="3A668478" w:rsidR="00B35CAC" w:rsidRDefault="00B35CAC" w:rsidP="00B35CAC">
      <w:pPr>
        <w:spacing w:after="0" w:line="276" w:lineRule="auto"/>
        <w:jc w:val="both"/>
        <w:rPr>
          <w:rFonts w:ascii="Times New Roman" w:hAnsi="Times New Roman" w:cs="Times New Roman"/>
          <w:b/>
          <w:bCs/>
          <w:color w:val="0070C0"/>
          <w:sz w:val="28"/>
          <w:szCs w:val="28"/>
          <w:lang w:val="en-US"/>
        </w:rPr>
      </w:pPr>
      <w:r w:rsidRPr="006D550E">
        <w:rPr>
          <w:rFonts w:ascii="Times New Roman" w:hAnsi="Times New Roman" w:cs="Times New Roman"/>
          <w:b/>
          <w:bCs/>
          <w:color w:val="0070C0"/>
          <w:sz w:val="28"/>
          <w:szCs w:val="28"/>
          <w:lang w:val="en-US"/>
        </w:rPr>
        <w:t xml:space="preserve">Results </w:t>
      </w:r>
      <w:r>
        <w:rPr>
          <w:rFonts w:ascii="Times New Roman" w:hAnsi="Times New Roman" w:cs="Times New Roman"/>
          <w:b/>
          <w:bCs/>
          <w:color w:val="0070C0"/>
          <w:sz w:val="28"/>
          <w:szCs w:val="28"/>
          <w:lang w:val="en-US"/>
        </w:rPr>
        <w:t>a</w:t>
      </w:r>
      <w:r w:rsidRPr="006D550E">
        <w:rPr>
          <w:rFonts w:ascii="Times New Roman" w:hAnsi="Times New Roman" w:cs="Times New Roman"/>
          <w:b/>
          <w:bCs/>
          <w:color w:val="0070C0"/>
          <w:sz w:val="28"/>
          <w:szCs w:val="28"/>
          <w:lang w:val="en-US"/>
        </w:rPr>
        <w:t>nd Discussion</w:t>
      </w:r>
    </w:p>
    <w:p w14:paraId="144A1A19" w14:textId="77777777" w:rsidR="00B35CAC" w:rsidRDefault="00B35CAC" w:rsidP="00B35CAC">
      <w:pPr>
        <w:pStyle w:val="ListParagraph"/>
        <w:numPr>
          <w:ilvl w:val="0"/>
          <w:numId w:val="177"/>
        </w:numPr>
        <w:spacing w:after="0" w:line="276" w:lineRule="auto"/>
        <w:ind w:left="284" w:hanging="284"/>
        <w:jc w:val="both"/>
        <w:rPr>
          <w:rFonts w:ascii="Times New Roman" w:hAnsi="Times New Roman" w:cs="Times New Roman"/>
          <w:b/>
          <w:bCs/>
          <w:sz w:val="24"/>
          <w:szCs w:val="24"/>
          <w:lang w:val="en-US"/>
        </w:rPr>
      </w:pPr>
      <w:r w:rsidRPr="001F15E9">
        <w:rPr>
          <w:rFonts w:ascii="Times New Roman" w:hAnsi="Times New Roman" w:cs="Times New Roman"/>
          <w:b/>
          <w:bCs/>
          <w:sz w:val="24"/>
          <w:szCs w:val="24"/>
          <w:lang w:val="en-US"/>
        </w:rPr>
        <w:t>Result</w:t>
      </w:r>
      <w:r>
        <w:rPr>
          <w:rFonts w:ascii="Times New Roman" w:hAnsi="Times New Roman" w:cs="Times New Roman"/>
          <w:b/>
          <w:bCs/>
          <w:sz w:val="24"/>
          <w:szCs w:val="24"/>
          <w:lang w:val="en-US"/>
        </w:rPr>
        <w:t>s</w:t>
      </w:r>
    </w:p>
    <w:p w14:paraId="79D7ECDF" w14:textId="77777777" w:rsidR="00B35CAC" w:rsidRPr="0039202F" w:rsidRDefault="00B35CAC" w:rsidP="00B35CAC">
      <w:pPr>
        <w:pStyle w:val="ListParagraph"/>
        <w:numPr>
          <w:ilvl w:val="0"/>
          <w:numId w:val="178"/>
        </w:numPr>
        <w:spacing w:after="0" w:line="276" w:lineRule="auto"/>
        <w:ind w:left="284" w:hanging="284"/>
        <w:jc w:val="both"/>
        <w:rPr>
          <w:rFonts w:ascii="Times New Roman" w:hAnsi="Times New Roman" w:cs="Times New Roman"/>
          <w:b/>
          <w:bCs/>
          <w:sz w:val="24"/>
          <w:szCs w:val="24"/>
          <w:lang w:val="en-US"/>
        </w:rPr>
      </w:pPr>
      <w:r w:rsidRPr="0039202F">
        <w:rPr>
          <w:rFonts w:ascii="Times New Roman" w:hAnsi="Times New Roman" w:cs="Times New Roman"/>
          <w:b/>
          <w:bCs/>
          <w:sz w:val="24"/>
          <w:szCs w:val="24"/>
          <w:lang w:val="en-US"/>
        </w:rPr>
        <w:t>Data Analysis Results</w:t>
      </w:r>
    </w:p>
    <w:p w14:paraId="6BA72543" w14:textId="77777777" w:rsidR="00B35CAC" w:rsidRPr="001F15E9" w:rsidRDefault="00B35CAC" w:rsidP="00B35CAC">
      <w:pPr>
        <w:spacing w:after="0" w:line="276" w:lineRule="auto"/>
        <w:jc w:val="both"/>
        <w:rPr>
          <w:rFonts w:ascii="Times New Roman" w:hAnsi="Times New Roman" w:cs="Times New Roman"/>
          <w:b/>
          <w:bCs/>
          <w:sz w:val="24"/>
          <w:szCs w:val="24"/>
          <w:lang w:val="en-US"/>
        </w:rPr>
      </w:pPr>
    </w:p>
    <w:p w14:paraId="064D7E18" w14:textId="77777777" w:rsidR="00B35CAC" w:rsidRDefault="00B35CAC" w:rsidP="00B35CAC">
      <w:pPr>
        <w:pStyle w:val="NormalWeb"/>
        <w:spacing w:before="0" w:beforeAutospacing="0" w:after="0" w:afterAutospacing="0" w:line="276" w:lineRule="auto"/>
        <w:jc w:val="center"/>
        <w:rPr>
          <w:color w:val="000000"/>
        </w:rPr>
      </w:pPr>
      <w:r w:rsidRPr="00942570">
        <w:rPr>
          <w:b/>
          <w:bCs/>
          <w:color w:val="000000"/>
        </w:rPr>
        <w:t>Table 1</w:t>
      </w:r>
      <w:r>
        <w:rPr>
          <w:b/>
          <w:bCs/>
          <w:color w:val="000000"/>
        </w:rPr>
        <w:t>.</w:t>
      </w:r>
      <w:r w:rsidRPr="00942570">
        <w:rPr>
          <w:b/>
          <w:bCs/>
          <w:color w:val="000000"/>
        </w:rPr>
        <w:t> </w:t>
      </w:r>
      <w:r w:rsidRPr="00272934">
        <w:rPr>
          <w:color w:val="000000"/>
        </w:rPr>
        <w:t xml:space="preserve">Regression </w:t>
      </w:r>
      <w:r>
        <w:rPr>
          <w:color w:val="000000"/>
        </w:rPr>
        <w:t>R</w:t>
      </w:r>
      <w:r w:rsidRPr="00272934">
        <w:rPr>
          <w:color w:val="000000"/>
        </w:rPr>
        <w:t>esult</w:t>
      </w:r>
      <w:r>
        <w:rPr>
          <w:color w:val="000000"/>
        </w:rPr>
        <w:t>s</w:t>
      </w:r>
    </w:p>
    <w:tbl>
      <w:tblPr>
        <w:tblW w:w="0" w:type="auto"/>
        <w:jc w:val="center"/>
        <w:tblLayout w:type="fixed"/>
        <w:tblCellMar>
          <w:left w:w="0" w:type="dxa"/>
          <w:right w:w="0" w:type="dxa"/>
        </w:tblCellMar>
        <w:tblLook w:val="0000" w:firstRow="0" w:lastRow="0" w:firstColumn="0" w:lastColumn="0" w:noHBand="0" w:noVBand="0"/>
      </w:tblPr>
      <w:tblGrid>
        <w:gridCol w:w="2552"/>
        <w:gridCol w:w="1190"/>
        <w:gridCol w:w="1150"/>
        <w:gridCol w:w="1912"/>
        <w:gridCol w:w="1276"/>
      </w:tblGrid>
      <w:tr w:rsidR="00B35CAC" w:rsidRPr="00E51882" w14:paraId="5223D0FA" w14:textId="77777777" w:rsidTr="002130B2">
        <w:trPr>
          <w:trHeight w:hRule="exact" w:val="132"/>
          <w:jc w:val="center"/>
        </w:trPr>
        <w:tc>
          <w:tcPr>
            <w:tcW w:w="2552" w:type="dxa"/>
            <w:tcBorders>
              <w:top w:val="nil"/>
              <w:left w:val="nil"/>
              <w:bottom w:val="nil"/>
              <w:right w:val="nil"/>
            </w:tcBorders>
            <w:vAlign w:val="bottom"/>
          </w:tcPr>
          <w:p w14:paraId="65EB10D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90" w:type="dxa"/>
            <w:tcBorders>
              <w:top w:val="nil"/>
              <w:left w:val="nil"/>
              <w:bottom w:val="nil"/>
              <w:right w:val="nil"/>
            </w:tcBorders>
            <w:vAlign w:val="bottom"/>
          </w:tcPr>
          <w:p w14:paraId="05F21C2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342F4E1A"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nil"/>
              <w:right w:val="nil"/>
            </w:tcBorders>
            <w:vAlign w:val="bottom"/>
          </w:tcPr>
          <w:p w14:paraId="15D402E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nil"/>
              <w:right w:val="nil"/>
            </w:tcBorders>
            <w:vAlign w:val="bottom"/>
          </w:tcPr>
          <w:p w14:paraId="018122E1"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E51882" w14:paraId="7CFB8A52" w14:textId="77777777" w:rsidTr="002130B2">
        <w:trPr>
          <w:trHeight w:val="220"/>
          <w:jc w:val="center"/>
        </w:trPr>
        <w:tc>
          <w:tcPr>
            <w:tcW w:w="2552" w:type="dxa"/>
            <w:tcBorders>
              <w:top w:val="nil"/>
              <w:left w:val="nil"/>
              <w:bottom w:val="nil"/>
              <w:right w:val="nil"/>
            </w:tcBorders>
            <w:vAlign w:val="bottom"/>
          </w:tcPr>
          <w:p w14:paraId="4314EC59"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Variable</w:t>
            </w:r>
          </w:p>
        </w:tc>
        <w:tc>
          <w:tcPr>
            <w:tcW w:w="1190" w:type="dxa"/>
            <w:tcBorders>
              <w:top w:val="nil"/>
              <w:left w:val="nil"/>
              <w:bottom w:val="nil"/>
              <w:right w:val="nil"/>
            </w:tcBorders>
            <w:vAlign w:val="bottom"/>
          </w:tcPr>
          <w:p w14:paraId="14BBFC5C"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Coefficient</w:t>
            </w:r>
          </w:p>
        </w:tc>
        <w:tc>
          <w:tcPr>
            <w:tcW w:w="1150" w:type="dxa"/>
            <w:tcBorders>
              <w:top w:val="nil"/>
              <w:left w:val="nil"/>
              <w:bottom w:val="nil"/>
              <w:right w:val="nil"/>
            </w:tcBorders>
            <w:vAlign w:val="bottom"/>
          </w:tcPr>
          <w:p w14:paraId="0ACD09BA"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Std. Error</w:t>
            </w:r>
          </w:p>
        </w:tc>
        <w:tc>
          <w:tcPr>
            <w:tcW w:w="1912" w:type="dxa"/>
            <w:tcBorders>
              <w:top w:val="nil"/>
              <w:left w:val="nil"/>
              <w:bottom w:val="nil"/>
              <w:right w:val="nil"/>
            </w:tcBorders>
            <w:vAlign w:val="bottom"/>
          </w:tcPr>
          <w:p w14:paraId="76FACFCD"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t-Statistic</w:t>
            </w:r>
          </w:p>
        </w:tc>
        <w:tc>
          <w:tcPr>
            <w:tcW w:w="1276" w:type="dxa"/>
            <w:tcBorders>
              <w:top w:val="nil"/>
              <w:left w:val="nil"/>
              <w:bottom w:val="nil"/>
              <w:right w:val="nil"/>
            </w:tcBorders>
            <w:vAlign w:val="bottom"/>
          </w:tcPr>
          <w:p w14:paraId="0F02E443"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Prob.  </w:t>
            </w:r>
          </w:p>
        </w:tc>
      </w:tr>
      <w:tr w:rsidR="00B35CAC" w:rsidRPr="00E51882" w14:paraId="6A269FBB" w14:textId="77777777" w:rsidTr="002130B2">
        <w:trPr>
          <w:trHeight w:hRule="exact" w:val="88"/>
          <w:jc w:val="center"/>
        </w:trPr>
        <w:tc>
          <w:tcPr>
            <w:tcW w:w="2552" w:type="dxa"/>
            <w:tcBorders>
              <w:top w:val="nil"/>
              <w:left w:val="nil"/>
              <w:bottom w:val="double" w:sz="6" w:space="2" w:color="auto"/>
              <w:right w:val="nil"/>
            </w:tcBorders>
            <w:vAlign w:val="bottom"/>
          </w:tcPr>
          <w:p w14:paraId="58F65D87"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90" w:type="dxa"/>
            <w:tcBorders>
              <w:top w:val="nil"/>
              <w:left w:val="nil"/>
              <w:bottom w:val="double" w:sz="6" w:space="2" w:color="auto"/>
              <w:right w:val="nil"/>
            </w:tcBorders>
            <w:vAlign w:val="bottom"/>
          </w:tcPr>
          <w:p w14:paraId="7E6EFA0D"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2" w:color="auto"/>
              <w:right w:val="nil"/>
            </w:tcBorders>
            <w:vAlign w:val="bottom"/>
          </w:tcPr>
          <w:p w14:paraId="027BC827"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double" w:sz="6" w:space="2" w:color="auto"/>
              <w:right w:val="nil"/>
            </w:tcBorders>
            <w:vAlign w:val="bottom"/>
          </w:tcPr>
          <w:p w14:paraId="61BA245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double" w:sz="6" w:space="2" w:color="auto"/>
              <w:right w:val="nil"/>
            </w:tcBorders>
            <w:vAlign w:val="bottom"/>
          </w:tcPr>
          <w:p w14:paraId="3D11AD00"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E51882" w14:paraId="1EF0C7DC" w14:textId="77777777" w:rsidTr="002130B2">
        <w:trPr>
          <w:trHeight w:hRule="exact" w:val="132"/>
          <w:jc w:val="center"/>
        </w:trPr>
        <w:tc>
          <w:tcPr>
            <w:tcW w:w="2552" w:type="dxa"/>
            <w:tcBorders>
              <w:top w:val="nil"/>
              <w:left w:val="nil"/>
              <w:bottom w:val="nil"/>
              <w:right w:val="nil"/>
            </w:tcBorders>
            <w:vAlign w:val="bottom"/>
          </w:tcPr>
          <w:p w14:paraId="66CAB4C1"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90" w:type="dxa"/>
            <w:tcBorders>
              <w:top w:val="nil"/>
              <w:left w:val="nil"/>
              <w:bottom w:val="nil"/>
              <w:right w:val="nil"/>
            </w:tcBorders>
            <w:vAlign w:val="bottom"/>
          </w:tcPr>
          <w:p w14:paraId="09853891"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56D7CE1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nil"/>
              <w:right w:val="nil"/>
            </w:tcBorders>
            <w:vAlign w:val="bottom"/>
          </w:tcPr>
          <w:p w14:paraId="300A4A22"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nil"/>
              <w:right w:val="nil"/>
            </w:tcBorders>
            <w:vAlign w:val="bottom"/>
          </w:tcPr>
          <w:p w14:paraId="15CAC4E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E51882" w14:paraId="5C16A7ED" w14:textId="77777777" w:rsidTr="002130B2">
        <w:trPr>
          <w:trHeight w:val="220"/>
          <w:jc w:val="center"/>
        </w:trPr>
        <w:tc>
          <w:tcPr>
            <w:tcW w:w="2552" w:type="dxa"/>
            <w:tcBorders>
              <w:top w:val="nil"/>
              <w:left w:val="nil"/>
              <w:bottom w:val="nil"/>
              <w:right w:val="nil"/>
            </w:tcBorders>
            <w:vAlign w:val="bottom"/>
          </w:tcPr>
          <w:p w14:paraId="162FF2A7"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C</w:t>
            </w:r>
          </w:p>
        </w:tc>
        <w:tc>
          <w:tcPr>
            <w:tcW w:w="1190" w:type="dxa"/>
            <w:tcBorders>
              <w:top w:val="nil"/>
              <w:left w:val="nil"/>
              <w:bottom w:val="nil"/>
              <w:right w:val="nil"/>
            </w:tcBorders>
            <w:vAlign w:val="bottom"/>
          </w:tcPr>
          <w:p w14:paraId="487CBF31"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46.15421</w:t>
            </w:r>
          </w:p>
        </w:tc>
        <w:tc>
          <w:tcPr>
            <w:tcW w:w="1150" w:type="dxa"/>
            <w:tcBorders>
              <w:top w:val="nil"/>
              <w:left w:val="nil"/>
              <w:bottom w:val="nil"/>
              <w:right w:val="nil"/>
            </w:tcBorders>
            <w:vAlign w:val="bottom"/>
          </w:tcPr>
          <w:p w14:paraId="74BFA26C"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4.080061</w:t>
            </w:r>
          </w:p>
        </w:tc>
        <w:tc>
          <w:tcPr>
            <w:tcW w:w="1912" w:type="dxa"/>
            <w:tcBorders>
              <w:top w:val="nil"/>
              <w:left w:val="nil"/>
              <w:bottom w:val="nil"/>
              <w:right w:val="nil"/>
            </w:tcBorders>
            <w:vAlign w:val="bottom"/>
          </w:tcPr>
          <w:p w14:paraId="76C71173"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11.31214</w:t>
            </w:r>
          </w:p>
        </w:tc>
        <w:tc>
          <w:tcPr>
            <w:tcW w:w="1276" w:type="dxa"/>
            <w:tcBorders>
              <w:top w:val="nil"/>
              <w:left w:val="nil"/>
              <w:bottom w:val="nil"/>
              <w:right w:val="nil"/>
            </w:tcBorders>
            <w:vAlign w:val="bottom"/>
          </w:tcPr>
          <w:p w14:paraId="4DF571AC"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0.0000</w:t>
            </w:r>
          </w:p>
        </w:tc>
      </w:tr>
      <w:tr w:rsidR="00B35CAC" w:rsidRPr="00E51882" w14:paraId="2C72AA6F" w14:textId="77777777" w:rsidTr="002130B2">
        <w:trPr>
          <w:trHeight w:val="220"/>
          <w:jc w:val="center"/>
        </w:trPr>
        <w:tc>
          <w:tcPr>
            <w:tcW w:w="2552" w:type="dxa"/>
            <w:tcBorders>
              <w:top w:val="nil"/>
              <w:left w:val="nil"/>
              <w:bottom w:val="nil"/>
              <w:right w:val="nil"/>
            </w:tcBorders>
            <w:vAlign w:val="bottom"/>
          </w:tcPr>
          <w:p w14:paraId="6C352422"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IPMP (X1)</w:t>
            </w:r>
          </w:p>
        </w:tc>
        <w:tc>
          <w:tcPr>
            <w:tcW w:w="1190" w:type="dxa"/>
            <w:tcBorders>
              <w:top w:val="nil"/>
              <w:left w:val="nil"/>
              <w:bottom w:val="nil"/>
              <w:right w:val="nil"/>
            </w:tcBorders>
            <w:vAlign w:val="bottom"/>
          </w:tcPr>
          <w:p w14:paraId="4DB821EA"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0.437011</w:t>
            </w:r>
          </w:p>
        </w:tc>
        <w:tc>
          <w:tcPr>
            <w:tcW w:w="1150" w:type="dxa"/>
            <w:tcBorders>
              <w:top w:val="nil"/>
              <w:left w:val="nil"/>
              <w:bottom w:val="nil"/>
              <w:right w:val="nil"/>
            </w:tcBorders>
            <w:vAlign w:val="bottom"/>
          </w:tcPr>
          <w:p w14:paraId="2BF9E7B3"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0.056400</w:t>
            </w:r>
          </w:p>
        </w:tc>
        <w:tc>
          <w:tcPr>
            <w:tcW w:w="1912" w:type="dxa"/>
            <w:tcBorders>
              <w:top w:val="nil"/>
              <w:left w:val="nil"/>
              <w:bottom w:val="nil"/>
              <w:right w:val="nil"/>
            </w:tcBorders>
            <w:vAlign w:val="bottom"/>
          </w:tcPr>
          <w:p w14:paraId="2D3A81C4"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7.748455</w:t>
            </w:r>
          </w:p>
        </w:tc>
        <w:tc>
          <w:tcPr>
            <w:tcW w:w="1276" w:type="dxa"/>
            <w:tcBorders>
              <w:top w:val="nil"/>
              <w:left w:val="nil"/>
              <w:bottom w:val="nil"/>
              <w:right w:val="nil"/>
            </w:tcBorders>
            <w:vAlign w:val="bottom"/>
          </w:tcPr>
          <w:p w14:paraId="3890F779"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0.0000</w:t>
            </w:r>
          </w:p>
        </w:tc>
      </w:tr>
      <w:tr w:rsidR="00B35CAC" w:rsidRPr="00E51882" w14:paraId="6B2E886C" w14:textId="77777777" w:rsidTr="002130B2">
        <w:trPr>
          <w:trHeight w:val="220"/>
          <w:jc w:val="center"/>
        </w:trPr>
        <w:tc>
          <w:tcPr>
            <w:tcW w:w="2552" w:type="dxa"/>
            <w:tcBorders>
              <w:top w:val="nil"/>
              <w:left w:val="nil"/>
              <w:bottom w:val="nil"/>
              <w:right w:val="nil"/>
            </w:tcBorders>
            <w:vAlign w:val="bottom"/>
          </w:tcPr>
          <w:p w14:paraId="4601371F"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SPP (X2)</w:t>
            </w:r>
          </w:p>
        </w:tc>
        <w:tc>
          <w:tcPr>
            <w:tcW w:w="1190" w:type="dxa"/>
            <w:tcBorders>
              <w:top w:val="nil"/>
              <w:left w:val="nil"/>
              <w:bottom w:val="nil"/>
              <w:right w:val="nil"/>
            </w:tcBorders>
            <w:vAlign w:val="bottom"/>
          </w:tcPr>
          <w:p w14:paraId="37AC6F16"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0.198179</w:t>
            </w:r>
          </w:p>
        </w:tc>
        <w:tc>
          <w:tcPr>
            <w:tcW w:w="1150" w:type="dxa"/>
            <w:tcBorders>
              <w:top w:val="nil"/>
              <w:left w:val="nil"/>
              <w:bottom w:val="nil"/>
              <w:right w:val="nil"/>
            </w:tcBorders>
            <w:vAlign w:val="bottom"/>
          </w:tcPr>
          <w:p w14:paraId="6D2E7C20"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0.056642</w:t>
            </w:r>
          </w:p>
        </w:tc>
        <w:tc>
          <w:tcPr>
            <w:tcW w:w="1912" w:type="dxa"/>
            <w:tcBorders>
              <w:top w:val="nil"/>
              <w:left w:val="nil"/>
              <w:bottom w:val="nil"/>
              <w:right w:val="nil"/>
            </w:tcBorders>
            <w:vAlign w:val="bottom"/>
          </w:tcPr>
          <w:p w14:paraId="2B5CCF5D"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3.498782</w:t>
            </w:r>
          </w:p>
        </w:tc>
        <w:tc>
          <w:tcPr>
            <w:tcW w:w="1276" w:type="dxa"/>
            <w:tcBorders>
              <w:top w:val="nil"/>
              <w:left w:val="nil"/>
              <w:bottom w:val="nil"/>
              <w:right w:val="nil"/>
            </w:tcBorders>
            <w:vAlign w:val="bottom"/>
          </w:tcPr>
          <w:p w14:paraId="228BE074"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0.0015</w:t>
            </w:r>
          </w:p>
        </w:tc>
      </w:tr>
      <w:tr w:rsidR="00B35CAC" w:rsidRPr="00E51882" w14:paraId="1D487305" w14:textId="77777777" w:rsidTr="002130B2">
        <w:trPr>
          <w:trHeight w:val="220"/>
          <w:jc w:val="center"/>
        </w:trPr>
        <w:tc>
          <w:tcPr>
            <w:tcW w:w="2552" w:type="dxa"/>
            <w:tcBorders>
              <w:top w:val="nil"/>
              <w:left w:val="nil"/>
              <w:bottom w:val="nil"/>
              <w:right w:val="nil"/>
            </w:tcBorders>
            <w:vAlign w:val="bottom"/>
          </w:tcPr>
          <w:p w14:paraId="73347F9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PSTP (X3)</w:t>
            </w:r>
          </w:p>
        </w:tc>
        <w:tc>
          <w:tcPr>
            <w:tcW w:w="1190" w:type="dxa"/>
            <w:tcBorders>
              <w:top w:val="nil"/>
              <w:left w:val="nil"/>
              <w:bottom w:val="nil"/>
              <w:right w:val="nil"/>
            </w:tcBorders>
            <w:vAlign w:val="bottom"/>
          </w:tcPr>
          <w:p w14:paraId="40105E8F"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0.154777</w:t>
            </w:r>
          </w:p>
        </w:tc>
        <w:tc>
          <w:tcPr>
            <w:tcW w:w="1150" w:type="dxa"/>
            <w:tcBorders>
              <w:top w:val="nil"/>
              <w:left w:val="nil"/>
              <w:bottom w:val="nil"/>
              <w:right w:val="nil"/>
            </w:tcBorders>
            <w:vAlign w:val="bottom"/>
          </w:tcPr>
          <w:p w14:paraId="4F087A87"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0.053381</w:t>
            </w:r>
          </w:p>
        </w:tc>
        <w:tc>
          <w:tcPr>
            <w:tcW w:w="1912" w:type="dxa"/>
            <w:tcBorders>
              <w:top w:val="nil"/>
              <w:left w:val="nil"/>
              <w:bottom w:val="nil"/>
              <w:right w:val="nil"/>
            </w:tcBorders>
            <w:vAlign w:val="bottom"/>
          </w:tcPr>
          <w:p w14:paraId="13515A13"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2.899493</w:t>
            </w:r>
          </w:p>
        </w:tc>
        <w:tc>
          <w:tcPr>
            <w:tcW w:w="1276" w:type="dxa"/>
            <w:tcBorders>
              <w:top w:val="nil"/>
              <w:left w:val="nil"/>
              <w:bottom w:val="nil"/>
              <w:right w:val="nil"/>
            </w:tcBorders>
            <w:vAlign w:val="bottom"/>
          </w:tcPr>
          <w:p w14:paraId="32F933E4"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0.0069</w:t>
            </w:r>
          </w:p>
        </w:tc>
      </w:tr>
      <w:tr w:rsidR="00B35CAC" w:rsidRPr="00E51882" w14:paraId="1F9568DF" w14:textId="77777777" w:rsidTr="002130B2">
        <w:trPr>
          <w:trHeight w:hRule="exact" w:val="88"/>
          <w:jc w:val="center"/>
        </w:trPr>
        <w:tc>
          <w:tcPr>
            <w:tcW w:w="2552" w:type="dxa"/>
            <w:tcBorders>
              <w:top w:val="nil"/>
              <w:left w:val="nil"/>
              <w:bottom w:val="double" w:sz="6" w:space="2" w:color="auto"/>
              <w:right w:val="nil"/>
            </w:tcBorders>
            <w:vAlign w:val="bottom"/>
          </w:tcPr>
          <w:p w14:paraId="7F713B56"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90" w:type="dxa"/>
            <w:tcBorders>
              <w:top w:val="nil"/>
              <w:left w:val="nil"/>
              <w:bottom w:val="double" w:sz="6" w:space="2" w:color="auto"/>
              <w:right w:val="nil"/>
            </w:tcBorders>
            <w:vAlign w:val="bottom"/>
          </w:tcPr>
          <w:p w14:paraId="35FE5F1C"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2" w:color="auto"/>
              <w:right w:val="nil"/>
            </w:tcBorders>
            <w:vAlign w:val="bottom"/>
          </w:tcPr>
          <w:p w14:paraId="7A937B3A"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double" w:sz="6" w:space="2" w:color="auto"/>
              <w:right w:val="nil"/>
            </w:tcBorders>
            <w:vAlign w:val="bottom"/>
          </w:tcPr>
          <w:p w14:paraId="06EB59E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double" w:sz="6" w:space="2" w:color="auto"/>
              <w:right w:val="nil"/>
            </w:tcBorders>
            <w:vAlign w:val="bottom"/>
          </w:tcPr>
          <w:p w14:paraId="0DE4DA3F"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E51882" w14:paraId="52EA6D7A" w14:textId="77777777" w:rsidTr="002130B2">
        <w:trPr>
          <w:trHeight w:hRule="exact" w:val="132"/>
          <w:jc w:val="center"/>
        </w:trPr>
        <w:tc>
          <w:tcPr>
            <w:tcW w:w="2552" w:type="dxa"/>
            <w:tcBorders>
              <w:top w:val="nil"/>
              <w:left w:val="nil"/>
              <w:bottom w:val="nil"/>
              <w:right w:val="nil"/>
            </w:tcBorders>
            <w:vAlign w:val="bottom"/>
          </w:tcPr>
          <w:p w14:paraId="41E4FF84"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90" w:type="dxa"/>
            <w:tcBorders>
              <w:top w:val="nil"/>
              <w:left w:val="nil"/>
              <w:bottom w:val="nil"/>
              <w:right w:val="nil"/>
            </w:tcBorders>
            <w:vAlign w:val="bottom"/>
          </w:tcPr>
          <w:p w14:paraId="092B2FE4"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58D8F580"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nil"/>
              <w:right w:val="nil"/>
            </w:tcBorders>
            <w:vAlign w:val="bottom"/>
          </w:tcPr>
          <w:p w14:paraId="164F07C5"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nil"/>
              <w:right w:val="nil"/>
            </w:tcBorders>
            <w:vAlign w:val="bottom"/>
          </w:tcPr>
          <w:p w14:paraId="70E9C2F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E51882" w14:paraId="04849B29" w14:textId="77777777" w:rsidTr="002130B2">
        <w:trPr>
          <w:trHeight w:val="220"/>
          <w:jc w:val="center"/>
        </w:trPr>
        <w:tc>
          <w:tcPr>
            <w:tcW w:w="2552" w:type="dxa"/>
            <w:tcBorders>
              <w:top w:val="nil"/>
              <w:left w:val="nil"/>
              <w:bottom w:val="nil"/>
              <w:right w:val="nil"/>
            </w:tcBorders>
            <w:vAlign w:val="bottom"/>
          </w:tcPr>
          <w:p w14:paraId="0676CE0C"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R-squared</w:t>
            </w:r>
          </w:p>
        </w:tc>
        <w:tc>
          <w:tcPr>
            <w:tcW w:w="1190" w:type="dxa"/>
            <w:tcBorders>
              <w:top w:val="nil"/>
              <w:left w:val="nil"/>
              <w:bottom w:val="nil"/>
              <w:right w:val="nil"/>
            </w:tcBorders>
            <w:vAlign w:val="bottom"/>
          </w:tcPr>
          <w:p w14:paraId="16CB44FB"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0.802466</w:t>
            </w:r>
          </w:p>
        </w:tc>
        <w:tc>
          <w:tcPr>
            <w:tcW w:w="3062" w:type="dxa"/>
            <w:gridSpan w:val="2"/>
            <w:tcBorders>
              <w:top w:val="nil"/>
              <w:left w:val="nil"/>
              <w:bottom w:val="nil"/>
              <w:right w:val="nil"/>
            </w:tcBorders>
            <w:vAlign w:val="bottom"/>
          </w:tcPr>
          <w:p w14:paraId="0F220184" w14:textId="77777777" w:rsidR="00B35CAC" w:rsidRPr="00E51882"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    Mean dependent var</w:t>
            </w:r>
          </w:p>
        </w:tc>
        <w:tc>
          <w:tcPr>
            <w:tcW w:w="1276" w:type="dxa"/>
            <w:tcBorders>
              <w:top w:val="nil"/>
              <w:left w:val="nil"/>
              <w:bottom w:val="nil"/>
              <w:right w:val="nil"/>
            </w:tcBorders>
            <w:vAlign w:val="bottom"/>
          </w:tcPr>
          <w:p w14:paraId="26A0DE80"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91.08765</w:t>
            </w:r>
          </w:p>
        </w:tc>
      </w:tr>
      <w:tr w:rsidR="00B35CAC" w:rsidRPr="00E51882" w14:paraId="1A5EC164" w14:textId="77777777" w:rsidTr="002130B2">
        <w:trPr>
          <w:trHeight w:val="220"/>
          <w:jc w:val="center"/>
        </w:trPr>
        <w:tc>
          <w:tcPr>
            <w:tcW w:w="2552" w:type="dxa"/>
            <w:tcBorders>
              <w:top w:val="nil"/>
              <w:left w:val="nil"/>
              <w:bottom w:val="nil"/>
              <w:right w:val="nil"/>
            </w:tcBorders>
            <w:vAlign w:val="bottom"/>
          </w:tcPr>
          <w:p w14:paraId="6E413262"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Adjusted R-squared</w:t>
            </w:r>
          </w:p>
        </w:tc>
        <w:tc>
          <w:tcPr>
            <w:tcW w:w="1190" w:type="dxa"/>
            <w:tcBorders>
              <w:top w:val="nil"/>
              <w:left w:val="nil"/>
              <w:bottom w:val="nil"/>
              <w:right w:val="nil"/>
            </w:tcBorders>
            <w:vAlign w:val="bottom"/>
          </w:tcPr>
          <w:p w14:paraId="5636C62C"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0.782713</w:t>
            </w:r>
          </w:p>
        </w:tc>
        <w:tc>
          <w:tcPr>
            <w:tcW w:w="3062" w:type="dxa"/>
            <w:gridSpan w:val="2"/>
            <w:tcBorders>
              <w:top w:val="nil"/>
              <w:left w:val="nil"/>
              <w:bottom w:val="nil"/>
              <w:right w:val="nil"/>
            </w:tcBorders>
            <w:vAlign w:val="bottom"/>
          </w:tcPr>
          <w:p w14:paraId="0E5D6778" w14:textId="77777777" w:rsidR="00B35CAC" w:rsidRPr="00E51882"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    S.D. dependent var</w:t>
            </w:r>
          </w:p>
        </w:tc>
        <w:tc>
          <w:tcPr>
            <w:tcW w:w="1276" w:type="dxa"/>
            <w:tcBorders>
              <w:top w:val="nil"/>
              <w:left w:val="nil"/>
              <w:bottom w:val="nil"/>
              <w:right w:val="nil"/>
            </w:tcBorders>
            <w:vAlign w:val="bottom"/>
          </w:tcPr>
          <w:p w14:paraId="30572622"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3.049293</w:t>
            </w:r>
          </w:p>
        </w:tc>
      </w:tr>
      <w:tr w:rsidR="00B35CAC" w:rsidRPr="00E51882" w14:paraId="74EA0CDE" w14:textId="77777777" w:rsidTr="002130B2">
        <w:trPr>
          <w:trHeight w:val="220"/>
          <w:jc w:val="center"/>
        </w:trPr>
        <w:tc>
          <w:tcPr>
            <w:tcW w:w="2552" w:type="dxa"/>
            <w:tcBorders>
              <w:top w:val="nil"/>
              <w:left w:val="nil"/>
              <w:bottom w:val="nil"/>
              <w:right w:val="nil"/>
            </w:tcBorders>
            <w:vAlign w:val="bottom"/>
          </w:tcPr>
          <w:p w14:paraId="402DE767"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S.E. of regression</w:t>
            </w:r>
          </w:p>
        </w:tc>
        <w:tc>
          <w:tcPr>
            <w:tcW w:w="1190" w:type="dxa"/>
            <w:tcBorders>
              <w:top w:val="nil"/>
              <w:left w:val="nil"/>
              <w:bottom w:val="nil"/>
              <w:right w:val="nil"/>
            </w:tcBorders>
            <w:vAlign w:val="bottom"/>
          </w:tcPr>
          <w:p w14:paraId="3C133E99"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1.421399</w:t>
            </w:r>
          </w:p>
        </w:tc>
        <w:tc>
          <w:tcPr>
            <w:tcW w:w="3062" w:type="dxa"/>
            <w:gridSpan w:val="2"/>
            <w:tcBorders>
              <w:top w:val="nil"/>
              <w:left w:val="nil"/>
              <w:bottom w:val="nil"/>
              <w:right w:val="nil"/>
            </w:tcBorders>
            <w:vAlign w:val="bottom"/>
          </w:tcPr>
          <w:p w14:paraId="495547CD" w14:textId="77777777" w:rsidR="00B35CAC" w:rsidRPr="00E51882"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    Akaike info criterion</w:t>
            </w:r>
          </w:p>
        </w:tc>
        <w:tc>
          <w:tcPr>
            <w:tcW w:w="1276" w:type="dxa"/>
            <w:tcBorders>
              <w:top w:val="nil"/>
              <w:left w:val="nil"/>
              <w:bottom w:val="nil"/>
              <w:right w:val="nil"/>
            </w:tcBorders>
            <w:vAlign w:val="bottom"/>
          </w:tcPr>
          <w:p w14:paraId="67B0639B"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3.651292</w:t>
            </w:r>
          </w:p>
        </w:tc>
      </w:tr>
      <w:tr w:rsidR="00B35CAC" w:rsidRPr="00E51882" w14:paraId="3888823C" w14:textId="77777777" w:rsidTr="002130B2">
        <w:trPr>
          <w:trHeight w:val="220"/>
          <w:jc w:val="center"/>
        </w:trPr>
        <w:tc>
          <w:tcPr>
            <w:tcW w:w="2552" w:type="dxa"/>
            <w:tcBorders>
              <w:top w:val="nil"/>
              <w:left w:val="nil"/>
              <w:bottom w:val="nil"/>
              <w:right w:val="nil"/>
            </w:tcBorders>
            <w:vAlign w:val="bottom"/>
          </w:tcPr>
          <w:p w14:paraId="51FC9F80"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Sum squared resid</w:t>
            </w:r>
          </w:p>
        </w:tc>
        <w:tc>
          <w:tcPr>
            <w:tcW w:w="1190" w:type="dxa"/>
            <w:tcBorders>
              <w:top w:val="nil"/>
              <w:left w:val="nil"/>
              <w:bottom w:val="nil"/>
              <w:right w:val="nil"/>
            </w:tcBorders>
            <w:vAlign w:val="bottom"/>
          </w:tcPr>
          <w:p w14:paraId="637FDF45"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60.61129</w:t>
            </w:r>
          </w:p>
        </w:tc>
        <w:tc>
          <w:tcPr>
            <w:tcW w:w="3062" w:type="dxa"/>
            <w:gridSpan w:val="2"/>
            <w:tcBorders>
              <w:top w:val="nil"/>
              <w:left w:val="nil"/>
              <w:bottom w:val="nil"/>
              <w:right w:val="nil"/>
            </w:tcBorders>
            <w:vAlign w:val="bottom"/>
          </w:tcPr>
          <w:p w14:paraId="3BA537E1" w14:textId="77777777" w:rsidR="00B35CAC" w:rsidRPr="00E51882"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    Schwarz criterion</w:t>
            </w:r>
          </w:p>
        </w:tc>
        <w:tc>
          <w:tcPr>
            <w:tcW w:w="1276" w:type="dxa"/>
            <w:tcBorders>
              <w:top w:val="nil"/>
              <w:left w:val="nil"/>
              <w:bottom w:val="nil"/>
              <w:right w:val="nil"/>
            </w:tcBorders>
            <w:vAlign w:val="bottom"/>
          </w:tcPr>
          <w:p w14:paraId="4C5D7619"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3.830864</w:t>
            </w:r>
          </w:p>
        </w:tc>
      </w:tr>
      <w:tr w:rsidR="00B35CAC" w:rsidRPr="00E51882" w14:paraId="5FC0D45C" w14:textId="77777777" w:rsidTr="002130B2">
        <w:trPr>
          <w:trHeight w:val="220"/>
          <w:jc w:val="center"/>
        </w:trPr>
        <w:tc>
          <w:tcPr>
            <w:tcW w:w="2552" w:type="dxa"/>
            <w:tcBorders>
              <w:top w:val="nil"/>
              <w:left w:val="nil"/>
              <w:bottom w:val="nil"/>
              <w:right w:val="nil"/>
            </w:tcBorders>
            <w:vAlign w:val="bottom"/>
          </w:tcPr>
          <w:p w14:paraId="67F919E0"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Log likelihood</w:t>
            </w:r>
          </w:p>
        </w:tc>
        <w:tc>
          <w:tcPr>
            <w:tcW w:w="1190" w:type="dxa"/>
            <w:tcBorders>
              <w:top w:val="nil"/>
              <w:left w:val="nil"/>
              <w:bottom w:val="nil"/>
              <w:right w:val="nil"/>
            </w:tcBorders>
            <w:vAlign w:val="bottom"/>
          </w:tcPr>
          <w:p w14:paraId="5A629DA9"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-58.07196</w:t>
            </w:r>
          </w:p>
        </w:tc>
        <w:tc>
          <w:tcPr>
            <w:tcW w:w="3062" w:type="dxa"/>
            <w:gridSpan w:val="2"/>
            <w:tcBorders>
              <w:top w:val="nil"/>
              <w:left w:val="nil"/>
              <w:bottom w:val="nil"/>
              <w:right w:val="nil"/>
            </w:tcBorders>
            <w:vAlign w:val="bottom"/>
          </w:tcPr>
          <w:p w14:paraId="14473CD5" w14:textId="77777777" w:rsidR="00B35CAC" w:rsidRPr="00E51882"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    Hannan-Quinn criter.</w:t>
            </w:r>
          </w:p>
        </w:tc>
        <w:tc>
          <w:tcPr>
            <w:tcW w:w="1276" w:type="dxa"/>
            <w:tcBorders>
              <w:top w:val="nil"/>
              <w:left w:val="nil"/>
              <w:bottom w:val="nil"/>
              <w:right w:val="nil"/>
            </w:tcBorders>
            <w:vAlign w:val="bottom"/>
          </w:tcPr>
          <w:p w14:paraId="0BF56217"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3.712531</w:t>
            </w:r>
          </w:p>
        </w:tc>
      </w:tr>
      <w:tr w:rsidR="00B35CAC" w:rsidRPr="00E51882" w14:paraId="04E795A4" w14:textId="77777777" w:rsidTr="002130B2">
        <w:trPr>
          <w:trHeight w:val="220"/>
          <w:jc w:val="center"/>
        </w:trPr>
        <w:tc>
          <w:tcPr>
            <w:tcW w:w="2552" w:type="dxa"/>
            <w:tcBorders>
              <w:top w:val="nil"/>
              <w:left w:val="nil"/>
              <w:bottom w:val="nil"/>
              <w:right w:val="nil"/>
            </w:tcBorders>
            <w:vAlign w:val="bottom"/>
          </w:tcPr>
          <w:p w14:paraId="039FBC9F"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F-statistic</w:t>
            </w:r>
          </w:p>
        </w:tc>
        <w:tc>
          <w:tcPr>
            <w:tcW w:w="1190" w:type="dxa"/>
            <w:tcBorders>
              <w:top w:val="nil"/>
              <w:left w:val="nil"/>
              <w:bottom w:val="nil"/>
              <w:right w:val="nil"/>
            </w:tcBorders>
            <w:vAlign w:val="bottom"/>
          </w:tcPr>
          <w:p w14:paraId="2213C228"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40.62426</w:t>
            </w:r>
          </w:p>
        </w:tc>
        <w:tc>
          <w:tcPr>
            <w:tcW w:w="3062" w:type="dxa"/>
            <w:gridSpan w:val="2"/>
            <w:tcBorders>
              <w:top w:val="nil"/>
              <w:left w:val="nil"/>
              <w:bottom w:val="nil"/>
              <w:right w:val="nil"/>
            </w:tcBorders>
            <w:vAlign w:val="bottom"/>
          </w:tcPr>
          <w:p w14:paraId="6B0C3A51" w14:textId="77777777" w:rsidR="00B35CAC" w:rsidRPr="00E51882"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    Durbin-Watson stat</w:t>
            </w:r>
          </w:p>
        </w:tc>
        <w:tc>
          <w:tcPr>
            <w:tcW w:w="1276" w:type="dxa"/>
            <w:tcBorders>
              <w:top w:val="nil"/>
              <w:left w:val="nil"/>
              <w:bottom w:val="nil"/>
              <w:right w:val="nil"/>
            </w:tcBorders>
            <w:vAlign w:val="bottom"/>
          </w:tcPr>
          <w:p w14:paraId="4F2621B2"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1.678167</w:t>
            </w:r>
          </w:p>
        </w:tc>
      </w:tr>
      <w:tr w:rsidR="00B35CAC" w:rsidRPr="00E51882" w14:paraId="15772902" w14:textId="77777777" w:rsidTr="002130B2">
        <w:trPr>
          <w:trHeight w:val="220"/>
          <w:jc w:val="center"/>
        </w:trPr>
        <w:tc>
          <w:tcPr>
            <w:tcW w:w="2552" w:type="dxa"/>
            <w:tcBorders>
              <w:top w:val="nil"/>
              <w:left w:val="nil"/>
              <w:bottom w:val="nil"/>
              <w:right w:val="nil"/>
            </w:tcBorders>
            <w:vAlign w:val="bottom"/>
          </w:tcPr>
          <w:p w14:paraId="43645E3D" w14:textId="77777777" w:rsidR="00B35CAC" w:rsidRPr="00E51882"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Prob(F-statistic)</w:t>
            </w:r>
          </w:p>
        </w:tc>
        <w:tc>
          <w:tcPr>
            <w:tcW w:w="1190" w:type="dxa"/>
            <w:tcBorders>
              <w:top w:val="nil"/>
              <w:left w:val="nil"/>
              <w:bottom w:val="nil"/>
              <w:right w:val="nil"/>
            </w:tcBorders>
            <w:vAlign w:val="bottom"/>
          </w:tcPr>
          <w:p w14:paraId="7C8023B2" w14:textId="77777777" w:rsidR="00B35CAC" w:rsidRPr="00E51882"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E51882">
              <w:rPr>
                <w:rFonts w:ascii="Times New Roman" w:hAnsi="Times New Roman" w:cs="Times New Roman"/>
                <w:color w:val="000000"/>
                <w:sz w:val="24"/>
                <w:szCs w:val="24"/>
                <w:lang w:val="en-ID" w:eastAsia="en-ID"/>
              </w:rPr>
              <w:t>0.000000</w:t>
            </w:r>
          </w:p>
        </w:tc>
        <w:tc>
          <w:tcPr>
            <w:tcW w:w="1150" w:type="dxa"/>
            <w:tcBorders>
              <w:top w:val="nil"/>
              <w:left w:val="nil"/>
              <w:bottom w:val="nil"/>
              <w:right w:val="nil"/>
            </w:tcBorders>
            <w:vAlign w:val="bottom"/>
          </w:tcPr>
          <w:p w14:paraId="5AE66630" w14:textId="77777777" w:rsidR="00B35CAC" w:rsidRPr="00E51882" w:rsidRDefault="00B35CAC" w:rsidP="002130B2">
            <w:pPr>
              <w:autoSpaceDE w:val="0"/>
              <w:autoSpaceDN w:val="0"/>
              <w:adjustRightInd w:val="0"/>
              <w:spacing w:after="0" w:line="276" w:lineRule="auto"/>
              <w:ind w:right="20"/>
              <w:jc w:val="center"/>
              <w:rPr>
                <w:rFonts w:ascii="Times New Roman" w:hAnsi="Times New Roman" w:cs="Times New Roman"/>
                <w:color w:val="000000"/>
                <w:sz w:val="24"/>
                <w:szCs w:val="24"/>
                <w:lang w:val="en-ID" w:eastAsia="en-ID"/>
              </w:rPr>
            </w:pPr>
          </w:p>
        </w:tc>
        <w:tc>
          <w:tcPr>
            <w:tcW w:w="1912" w:type="dxa"/>
            <w:tcBorders>
              <w:top w:val="nil"/>
              <w:left w:val="nil"/>
              <w:bottom w:val="nil"/>
              <w:right w:val="nil"/>
            </w:tcBorders>
            <w:vAlign w:val="bottom"/>
          </w:tcPr>
          <w:p w14:paraId="53EB2976" w14:textId="77777777" w:rsidR="00B35CAC" w:rsidRPr="00E51882" w:rsidRDefault="00B35CAC" w:rsidP="002130B2">
            <w:pPr>
              <w:autoSpaceDE w:val="0"/>
              <w:autoSpaceDN w:val="0"/>
              <w:adjustRightInd w:val="0"/>
              <w:spacing w:after="0" w:line="276" w:lineRule="auto"/>
              <w:ind w:right="20"/>
              <w:jc w:val="center"/>
              <w:rPr>
                <w:rFonts w:ascii="Times New Roman" w:hAnsi="Times New Roman" w:cs="Times New Roman"/>
                <w:color w:val="000000"/>
                <w:sz w:val="24"/>
                <w:szCs w:val="24"/>
                <w:lang w:val="en-ID" w:eastAsia="en-ID"/>
              </w:rPr>
            </w:pPr>
          </w:p>
        </w:tc>
        <w:tc>
          <w:tcPr>
            <w:tcW w:w="1276" w:type="dxa"/>
            <w:tcBorders>
              <w:top w:val="nil"/>
              <w:left w:val="nil"/>
              <w:bottom w:val="nil"/>
              <w:right w:val="nil"/>
            </w:tcBorders>
            <w:vAlign w:val="bottom"/>
          </w:tcPr>
          <w:p w14:paraId="7FA26E87" w14:textId="77777777" w:rsidR="00B35CAC" w:rsidRPr="00E51882" w:rsidRDefault="00B35CAC" w:rsidP="002130B2">
            <w:pPr>
              <w:autoSpaceDE w:val="0"/>
              <w:autoSpaceDN w:val="0"/>
              <w:adjustRightInd w:val="0"/>
              <w:spacing w:after="0" w:line="276" w:lineRule="auto"/>
              <w:ind w:right="20"/>
              <w:jc w:val="center"/>
              <w:rPr>
                <w:rFonts w:ascii="Times New Roman" w:hAnsi="Times New Roman" w:cs="Times New Roman"/>
                <w:color w:val="000000"/>
                <w:sz w:val="24"/>
                <w:szCs w:val="24"/>
                <w:lang w:val="en-ID" w:eastAsia="en-ID"/>
              </w:rPr>
            </w:pPr>
          </w:p>
        </w:tc>
      </w:tr>
      <w:tr w:rsidR="00B35CAC" w:rsidRPr="00E51882" w14:paraId="4BB67921" w14:textId="77777777" w:rsidTr="002130B2">
        <w:trPr>
          <w:trHeight w:hRule="exact" w:val="88"/>
          <w:jc w:val="center"/>
        </w:trPr>
        <w:tc>
          <w:tcPr>
            <w:tcW w:w="2552" w:type="dxa"/>
            <w:tcBorders>
              <w:top w:val="nil"/>
              <w:left w:val="nil"/>
              <w:bottom w:val="double" w:sz="6" w:space="0" w:color="auto"/>
              <w:right w:val="nil"/>
            </w:tcBorders>
            <w:vAlign w:val="bottom"/>
          </w:tcPr>
          <w:p w14:paraId="176CDDDD"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90" w:type="dxa"/>
            <w:tcBorders>
              <w:top w:val="nil"/>
              <w:left w:val="nil"/>
              <w:bottom w:val="double" w:sz="6" w:space="0" w:color="auto"/>
              <w:right w:val="nil"/>
            </w:tcBorders>
            <w:vAlign w:val="bottom"/>
          </w:tcPr>
          <w:p w14:paraId="46881A3C"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0" w:color="auto"/>
              <w:right w:val="nil"/>
            </w:tcBorders>
            <w:vAlign w:val="bottom"/>
          </w:tcPr>
          <w:p w14:paraId="6E635D6A"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double" w:sz="6" w:space="0" w:color="auto"/>
              <w:right w:val="nil"/>
            </w:tcBorders>
            <w:vAlign w:val="bottom"/>
          </w:tcPr>
          <w:p w14:paraId="7503A1B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double" w:sz="6" w:space="0" w:color="auto"/>
              <w:right w:val="nil"/>
            </w:tcBorders>
            <w:vAlign w:val="bottom"/>
          </w:tcPr>
          <w:p w14:paraId="2760E824"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E51882" w14:paraId="437208ED" w14:textId="77777777" w:rsidTr="002130B2">
        <w:trPr>
          <w:trHeight w:hRule="exact" w:val="132"/>
          <w:jc w:val="center"/>
        </w:trPr>
        <w:tc>
          <w:tcPr>
            <w:tcW w:w="2552" w:type="dxa"/>
            <w:tcBorders>
              <w:top w:val="nil"/>
              <w:left w:val="nil"/>
              <w:bottom w:val="nil"/>
              <w:right w:val="nil"/>
            </w:tcBorders>
            <w:vAlign w:val="bottom"/>
          </w:tcPr>
          <w:p w14:paraId="3251CED7" w14:textId="77777777" w:rsidR="00B35CAC" w:rsidRPr="00B35CAC" w:rsidRDefault="00B35CAC" w:rsidP="002130B2">
            <w:pPr>
              <w:autoSpaceDE w:val="0"/>
              <w:autoSpaceDN w:val="0"/>
              <w:adjustRightInd w:val="0"/>
              <w:spacing w:after="0" w:line="276" w:lineRule="auto"/>
              <w:jc w:val="center"/>
              <w:rPr>
                <w:rFonts w:ascii="Times New Roman" w:hAnsi="Times New Roman" w:cs="Times New Roman"/>
                <w:color w:val="000000"/>
                <w:sz w:val="18"/>
                <w:szCs w:val="18"/>
                <w:lang w:val="en-ID" w:eastAsia="en-ID"/>
              </w:rPr>
            </w:pPr>
          </w:p>
        </w:tc>
        <w:tc>
          <w:tcPr>
            <w:tcW w:w="1190" w:type="dxa"/>
            <w:tcBorders>
              <w:top w:val="nil"/>
              <w:left w:val="nil"/>
              <w:bottom w:val="nil"/>
              <w:right w:val="nil"/>
            </w:tcBorders>
            <w:vAlign w:val="bottom"/>
          </w:tcPr>
          <w:p w14:paraId="0778DE82"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42FCD0E2"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912" w:type="dxa"/>
            <w:tcBorders>
              <w:top w:val="nil"/>
              <w:left w:val="nil"/>
              <w:bottom w:val="nil"/>
              <w:right w:val="nil"/>
            </w:tcBorders>
            <w:vAlign w:val="bottom"/>
          </w:tcPr>
          <w:p w14:paraId="77E635A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276" w:type="dxa"/>
            <w:tcBorders>
              <w:top w:val="nil"/>
              <w:left w:val="nil"/>
              <w:bottom w:val="nil"/>
              <w:right w:val="nil"/>
            </w:tcBorders>
            <w:vAlign w:val="bottom"/>
          </w:tcPr>
          <w:p w14:paraId="55A559C7"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bl>
    <w:p w14:paraId="08CD3994" w14:textId="77777777" w:rsidR="00B35CAC" w:rsidRPr="00942570" w:rsidRDefault="00B35CAC" w:rsidP="00B35CAC">
      <w:pPr>
        <w:pStyle w:val="NormalWeb"/>
        <w:spacing w:before="0" w:beforeAutospacing="0" w:after="0" w:afterAutospacing="0" w:line="276" w:lineRule="auto"/>
        <w:jc w:val="center"/>
        <w:rPr>
          <w:color w:val="000000"/>
        </w:rPr>
      </w:pPr>
    </w:p>
    <w:p w14:paraId="44268F33" w14:textId="77777777" w:rsidR="00B35CAC" w:rsidRPr="00DD3197" w:rsidRDefault="00B35CAC" w:rsidP="00B35CAC">
      <w:pPr>
        <w:spacing w:after="0" w:line="276"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IPG</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 46,15421+0,437011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IPMP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+0,198179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SPP</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 xml:space="preserve">-0,154777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PSTP</m:t>
              </m:r>
            </m:e>
            <m:sub>
              <m:r>
                <w:rPr>
                  <w:rFonts w:ascii="Cambria Math" w:eastAsiaTheme="minorEastAsia" w:hAnsi="Cambria Math" w:cs="Times New Roman"/>
                  <w:sz w:val="24"/>
                  <w:szCs w:val="24"/>
                </w:rPr>
                <m:t>i</m:t>
              </m:r>
            </m:sub>
          </m:sSub>
        </m:oMath>
      </m:oMathPara>
    </w:p>
    <w:p w14:paraId="0B9EDE81" w14:textId="77777777" w:rsidR="00B35CAC" w:rsidRPr="00B35CAC" w:rsidRDefault="00B35CAC" w:rsidP="00B35CAC">
      <w:pPr>
        <w:spacing w:after="0" w:line="276" w:lineRule="auto"/>
        <w:ind w:firstLine="567"/>
        <w:jc w:val="both"/>
        <w:rPr>
          <w:rFonts w:ascii="Times New Roman" w:hAnsi="Times New Roman" w:cs="Times New Roman"/>
          <w:sz w:val="18"/>
          <w:szCs w:val="18"/>
          <w:lang w:val="en-US"/>
        </w:rPr>
      </w:pPr>
    </w:p>
    <w:p w14:paraId="1650665B" w14:textId="09F4B3B5" w:rsidR="00B35CAC" w:rsidRDefault="00B35CAC" w:rsidP="00B35CAC">
      <w:pPr>
        <w:spacing w:after="0" w:line="276" w:lineRule="auto"/>
        <w:ind w:firstLine="567"/>
        <w:jc w:val="both"/>
        <w:rPr>
          <w:rFonts w:ascii="Times New Roman" w:hAnsi="Times New Roman" w:cs="Times New Roman"/>
          <w:sz w:val="24"/>
          <w:szCs w:val="24"/>
          <w:lang w:val="en-US"/>
        </w:rPr>
      </w:pPr>
      <w:r w:rsidRPr="00616F80">
        <w:rPr>
          <w:rFonts w:ascii="Times New Roman" w:hAnsi="Times New Roman" w:cs="Times New Roman"/>
          <w:sz w:val="24"/>
          <w:szCs w:val="24"/>
          <w:lang w:val="en-US"/>
        </w:rPr>
        <w:t>The regression estimation results show that the R2 value is 0.</w:t>
      </w:r>
      <w:r>
        <w:rPr>
          <w:rFonts w:ascii="Times New Roman" w:hAnsi="Times New Roman" w:cs="Times New Roman"/>
          <w:sz w:val="24"/>
          <w:szCs w:val="24"/>
          <w:lang w:val="en-US"/>
        </w:rPr>
        <w:t>802466</w:t>
      </w:r>
      <w:r w:rsidRPr="00616F80">
        <w:rPr>
          <w:rFonts w:ascii="Times New Roman" w:hAnsi="Times New Roman" w:cs="Times New Roman"/>
          <w:sz w:val="24"/>
          <w:szCs w:val="24"/>
          <w:lang w:val="en-US"/>
        </w:rPr>
        <w:t>, which means that all independent variables in this study</w:t>
      </w:r>
      <w:r>
        <w:rPr>
          <w:rFonts w:ascii="Times New Roman" w:hAnsi="Times New Roman" w:cs="Times New Roman"/>
          <w:sz w:val="24"/>
          <w:szCs w:val="24"/>
          <w:lang w:val="en-US"/>
        </w:rPr>
        <w:t xml:space="preserve"> </w:t>
      </w:r>
      <w:r w:rsidRPr="00616F80">
        <w:rPr>
          <w:rFonts w:ascii="Times New Roman" w:hAnsi="Times New Roman" w:cs="Times New Roman"/>
          <w:sz w:val="24"/>
          <w:szCs w:val="24"/>
          <w:lang w:val="en-US"/>
        </w:rPr>
        <w:t xml:space="preserve">have an influence of </w:t>
      </w:r>
      <w:r>
        <w:rPr>
          <w:rFonts w:ascii="Times New Roman" w:hAnsi="Times New Roman" w:cs="Times New Roman"/>
          <w:sz w:val="24"/>
          <w:szCs w:val="24"/>
          <w:lang w:val="en-US"/>
        </w:rPr>
        <w:t>80</w:t>
      </w:r>
      <w:r w:rsidRPr="00616F80">
        <w:rPr>
          <w:rFonts w:ascii="Times New Roman" w:hAnsi="Times New Roman" w:cs="Times New Roman"/>
          <w:sz w:val="24"/>
          <w:szCs w:val="24"/>
          <w:lang w:val="en-US"/>
        </w:rPr>
        <w:t>.</w:t>
      </w:r>
      <w:r>
        <w:rPr>
          <w:rFonts w:ascii="Times New Roman" w:hAnsi="Times New Roman" w:cs="Times New Roman"/>
          <w:sz w:val="24"/>
          <w:szCs w:val="24"/>
          <w:lang w:val="en-US"/>
        </w:rPr>
        <w:t>25</w:t>
      </w:r>
      <w:r w:rsidRPr="00616F80">
        <w:rPr>
          <w:rFonts w:ascii="Times New Roman" w:hAnsi="Times New Roman" w:cs="Times New Roman"/>
          <w:sz w:val="24"/>
          <w:szCs w:val="24"/>
          <w:lang w:val="en-US"/>
        </w:rPr>
        <w:t>% on the dependent variable,</w:t>
      </w:r>
      <w:r>
        <w:rPr>
          <w:rFonts w:ascii="Times New Roman" w:hAnsi="Times New Roman" w:cs="Times New Roman"/>
          <w:sz w:val="24"/>
          <w:szCs w:val="24"/>
          <w:lang w:val="en-US"/>
        </w:rPr>
        <w:t>while</w:t>
      </w:r>
      <w:r w:rsidRPr="00616F80">
        <w:rPr>
          <w:rFonts w:ascii="Times New Roman" w:hAnsi="Times New Roman" w:cs="Times New Roman"/>
          <w:sz w:val="24"/>
          <w:szCs w:val="24"/>
          <w:lang w:val="en-US"/>
        </w:rPr>
        <w:t xml:space="preserve"> the remaining </w:t>
      </w:r>
      <w:r>
        <w:rPr>
          <w:rFonts w:ascii="Times New Roman" w:hAnsi="Times New Roman" w:cs="Times New Roman"/>
          <w:sz w:val="24"/>
          <w:szCs w:val="24"/>
          <w:lang w:val="en-US"/>
        </w:rPr>
        <w:t>19</w:t>
      </w:r>
      <w:r w:rsidRPr="00616F80">
        <w:rPr>
          <w:rFonts w:ascii="Times New Roman" w:hAnsi="Times New Roman" w:cs="Times New Roman"/>
          <w:sz w:val="24"/>
          <w:szCs w:val="24"/>
          <w:lang w:val="en-US"/>
        </w:rPr>
        <w:t>.</w:t>
      </w:r>
      <w:r>
        <w:rPr>
          <w:rFonts w:ascii="Times New Roman" w:hAnsi="Times New Roman" w:cs="Times New Roman"/>
          <w:sz w:val="24"/>
          <w:szCs w:val="24"/>
          <w:lang w:val="en-US"/>
        </w:rPr>
        <w:t>75</w:t>
      </w:r>
      <w:r w:rsidRPr="00616F80">
        <w:rPr>
          <w:rFonts w:ascii="Times New Roman" w:hAnsi="Times New Roman" w:cs="Times New Roman"/>
          <w:sz w:val="24"/>
          <w:szCs w:val="24"/>
          <w:lang w:val="en-US"/>
        </w:rPr>
        <w:t>% is influenced by other variables not included in the research model.</w:t>
      </w:r>
      <w:r>
        <w:rPr>
          <w:rFonts w:ascii="Times New Roman" w:hAnsi="Times New Roman" w:cs="Times New Roman"/>
          <w:sz w:val="24"/>
          <w:szCs w:val="24"/>
          <w:lang w:val="en-US"/>
        </w:rPr>
        <w:t xml:space="preserve"> </w:t>
      </w:r>
      <w:r w:rsidRPr="00616F80">
        <w:rPr>
          <w:rFonts w:ascii="Times New Roman" w:hAnsi="Times New Roman" w:cs="Times New Roman"/>
          <w:sz w:val="24"/>
          <w:szCs w:val="24"/>
          <w:lang w:val="en-US"/>
        </w:rPr>
        <w:t>The constant</w:t>
      </w:r>
      <w:r>
        <w:rPr>
          <w:rFonts w:ascii="Times New Roman" w:hAnsi="Times New Roman" w:cs="Times New Roman"/>
          <w:sz w:val="24"/>
          <w:szCs w:val="24"/>
          <w:lang w:val="en-US"/>
        </w:rPr>
        <w:t>a</w:t>
      </w:r>
      <w:r w:rsidRPr="00616F80">
        <w:rPr>
          <w:rFonts w:ascii="Times New Roman" w:hAnsi="Times New Roman" w:cs="Times New Roman"/>
          <w:sz w:val="24"/>
          <w:szCs w:val="24"/>
          <w:lang w:val="en-US"/>
        </w:rPr>
        <w:t xml:space="preserve"> value in the regression results is </w:t>
      </w:r>
      <w:r>
        <w:rPr>
          <w:rFonts w:ascii="Times New Roman" w:hAnsi="Times New Roman" w:cs="Times New Roman"/>
          <w:sz w:val="24"/>
          <w:szCs w:val="24"/>
          <w:lang w:val="en-US"/>
        </w:rPr>
        <w:t>46</w:t>
      </w:r>
      <w:r w:rsidRPr="00616F80">
        <w:rPr>
          <w:rFonts w:ascii="Times New Roman" w:hAnsi="Times New Roman" w:cs="Times New Roman"/>
          <w:sz w:val="24"/>
          <w:szCs w:val="24"/>
          <w:lang w:val="en-US"/>
        </w:rPr>
        <w:t>.</w:t>
      </w:r>
      <w:r>
        <w:rPr>
          <w:rFonts w:ascii="Times New Roman" w:hAnsi="Times New Roman" w:cs="Times New Roman"/>
          <w:sz w:val="24"/>
          <w:szCs w:val="24"/>
          <w:lang w:val="en-US"/>
        </w:rPr>
        <w:t>15421</w:t>
      </w:r>
      <w:r w:rsidRPr="00616F80">
        <w:rPr>
          <w:rFonts w:ascii="Times New Roman" w:hAnsi="Times New Roman" w:cs="Times New Roman"/>
          <w:sz w:val="24"/>
          <w:szCs w:val="24"/>
          <w:lang w:val="en-US"/>
        </w:rPr>
        <w:t xml:space="preserve">, which means that if it is assumed that all independent variables are worth 0, the value of the </w:t>
      </w:r>
      <w:r>
        <w:rPr>
          <w:rFonts w:ascii="Times New Roman" w:hAnsi="Times New Roman" w:cs="Times New Roman"/>
          <w:sz w:val="24"/>
          <w:szCs w:val="24"/>
          <w:lang w:val="en-US"/>
        </w:rPr>
        <w:t>GDI</w:t>
      </w:r>
      <w:r w:rsidRPr="00616F80">
        <w:rPr>
          <w:rFonts w:ascii="Times New Roman" w:hAnsi="Times New Roman" w:cs="Times New Roman"/>
          <w:sz w:val="24"/>
          <w:szCs w:val="24"/>
          <w:lang w:val="en-US"/>
        </w:rPr>
        <w:t xml:space="preserve"> variable is </w:t>
      </w:r>
      <w:r>
        <w:rPr>
          <w:rFonts w:ascii="Times New Roman" w:hAnsi="Times New Roman" w:cs="Times New Roman"/>
          <w:sz w:val="24"/>
          <w:szCs w:val="24"/>
          <w:lang w:val="en-US"/>
        </w:rPr>
        <w:t>46</w:t>
      </w:r>
      <w:r w:rsidRPr="00616F8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616F80">
        <w:rPr>
          <w:rFonts w:ascii="Times New Roman" w:hAnsi="Times New Roman" w:cs="Times New Roman"/>
          <w:sz w:val="24"/>
          <w:szCs w:val="24"/>
          <w:lang w:val="en-US"/>
        </w:rPr>
        <w:t>More details regarding the interpretation of each variable are explained as follows.</w:t>
      </w:r>
    </w:p>
    <w:p w14:paraId="257367D5" w14:textId="358E374B" w:rsidR="00B35CAC" w:rsidRDefault="00B35CAC" w:rsidP="00B35CAC">
      <w:pPr>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IPMP</w:t>
      </w:r>
      <w:r w:rsidRPr="00616F80">
        <w:rPr>
          <w:rFonts w:ascii="Times New Roman" w:hAnsi="Times New Roman" w:cs="Times New Roman"/>
          <w:sz w:val="24"/>
          <w:szCs w:val="24"/>
          <w:lang w:val="en-US"/>
        </w:rPr>
        <w:t xml:space="preserve"> variable has a </w:t>
      </w:r>
      <w:r>
        <w:rPr>
          <w:rFonts w:ascii="Times New Roman" w:hAnsi="Times New Roman" w:cs="Times New Roman"/>
          <w:sz w:val="24"/>
          <w:szCs w:val="24"/>
          <w:lang w:val="en-US"/>
        </w:rPr>
        <w:t>posi</w:t>
      </w:r>
      <w:r w:rsidRPr="00616F80">
        <w:rPr>
          <w:rFonts w:ascii="Times New Roman" w:hAnsi="Times New Roman" w:cs="Times New Roman"/>
          <w:sz w:val="24"/>
          <w:szCs w:val="24"/>
          <w:lang w:val="en-US"/>
        </w:rPr>
        <w:t xml:space="preserve">tive and significant effect on </w:t>
      </w:r>
      <w:r>
        <w:rPr>
          <w:rFonts w:ascii="Times New Roman" w:hAnsi="Times New Roman" w:cs="Times New Roman"/>
          <w:sz w:val="24"/>
          <w:szCs w:val="24"/>
          <w:lang w:val="en-US"/>
        </w:rPr>
        <w:t>GDI</w:t>
      </w:r>
      <w:r w:rsidRPr="00616F80">
        <w:rPr>
          <w:rFonts w:ascii="Times New Roman" w:hAnsi="Times New Roman" w:cs="Times New Roman"/>
          <w:sz w:val="24"/>
          <w:szCs w:val="24"/>
          <w:lang w:val="en-US"/>
        </w:rPr>
        <w:t xml:space="preserve"> with a coefficient value of 0</w:t>
      </w:r>
      <w:r>
        <w:rPr>
          <w:rFonts w:ascii="Times New Roman" w:hAnsi="Times New Roman" w:cs="Times New Roman"/>
          <w:sz w:val="24"/>
          <w:szCs w:val="24"/>
          <w:lang w:val="en-US"/>
        </w:rPr>
        <w:t>.437011</w:t>
      </w:r>
      <w:r w:rsidRPr="00616F80">
        <w:rPr>
          <w:rFonts w:ascii="Times New Roman" w:hAnsi="Times New Roman" w:cs="Times New Roman"/>
          <w:sz w:val="24"/>
          <w:szCs w:val="24"/>
          <w:lang w:val="en-US"/>
        </w:rPr>
        <w:t xml:space="preserve"> at α = 5%. </w:t>
      </w:r>
      <w:r w:rsidRPr="00616F80">
        <w:rPr>
          <w:rFonts w:ascii="Times New Roman" w:hAnsi="Times New Roman" w:cs="Times New Roman"/>
          <w:sz w:val="24"/>
          <w:szCs w:val="24"/>
          <w:lang w:val="en-US"/>
        </w:rPr>
        <w:t>This</w:t>
      </w:r>
      <w:r w:rsidRPr="00616F80">
        <w:rPr>
          <w:rFonts w:ascii="Times New Roman" w:hAnsi="Times New Roman" w:cs="Times New Roman"/>
          <w:sz w:val="24"/>
          <w:szCs w:val="24"/>
          <w:lang w:val="en-US"/>
        </w:rPr>
        <w:t xml:space="preserve"> indicates that if there is a 1% increase in </w:t>
      </w:r>
      <w:r>
        <w:rPr>
          <w:rFonts w:ascii="Times New Roman" w:hAnsi="Times New Roman" w:cs="Times New Roman"/>
          <w:sz w:val="24"/>
          <w:szCs w:val="24"/>
          <w:lang w:val="en-US"/>
        </w:rPr>
        <w:t>IPMP</w:t>
      </w:r>
      <w:r w:rsidRPr="00616F80">
        <w:rPr>
          <w:rFonts w:ascii="Times New Roman" w:hAnsi="Times New Roman" w:cs="Times New Roman"/>
          <w:sz w:val="24"/>
          <w:szCs w:val="24"/>
          <w:lang w:val="en-US"/>
        </w:rPr>
        <w:t xml:space="preserve">, it will </w:t>
      </w:r>
      <w:r>
        <w:rPr>
          <w:rFonts w:ascii="Times New Roman" w:hAnsi="Times New Roman" w:cs="Times New Roman"/>
          <w:sz w:val="24"/>
          <w:szCs w:val="24"/>
          <w:lang w:val="en-US"/>
        </w:rPr>
        <w:t>rise</w:t>
      </w:r>
      <w:r w:rsidRPr="00616F80">
        <w:rPr>
          <w:rFonts w:ascii="Times New Roman" w:hAnsi="Times New Roman" w:cs="Times New Roman"/>
          <w:sz w:val="24"/>
          <w:szCs w:val="24"/>
          <w:lang w:val="en-US"/>
        </w:rPr>
        <w:t xml:space="preserve"> the level of </w:t>
      </w:r>
      <w:r>
        <w:rPr>
          <w:rFonts w:ascii="Times New Roman" w:hAnsi="Times New Roman" w:cs="Times New Roman"/>
          <w:sz w:val="24"/>
          <w:szCs w:val="24"/>
          <w:lang w:val="en-US"/>
        </w:rPr>
        <w:t>GDI</w:t>
      </w:r>
      <w:r w:rsidRPr="00616F80">
        <w:rPr>
          <w:rFonts w:ascii="Times New Roman" w:hAnsi="Times New Roman" w:cs="Times New Roman"/>
          <w:sz w:val="24"/>
          <w:szCs w:val="24"/>
          <w:lang w:val="en-US"/>
        </w:rPr>
        <w:t xml:space="preserve"> by 0.</w:t>
      </w:r>
      <w:r>
        <w:rPr>
          <w:rFonts w:ascii="Times New Roman" w:hAnsi="Times New Roman" w:cs="Times New Roman"/>
          <w:sz w:val="24"/>
          <w:szCs w:val="24"/>
          <w:lang w:val="en-US"/>
        </w:rPr>
        <w:t>437</w:t>
      </w:r>
      <w:r w:rsidRPr="00616F80">
        <w:rPr>
          <w:rFonts w:ascii="Times New Roman" w:hAnsi="Times New Roman" w:cs="Times New Roman"/>
          <w:sz w:val="24"/>
          <w:szCs w:val="24"/>
          <w:lang w:val="en-US"/>
        </w:rPr>
        <w:t>% assuming ceteris paribus.</w:t>
      </w:r>
      <w:r w:rsidRPr="00C231C9">
        <w:t xml:space="preserve"> </w:t>
      </w:r>
      <w:r>
        <w:rPr>
          <w:rFonts w:ascii="Times New Roman" w:hAnsi="Times New Roman" w:cs="Times New Roman"/>
          <w:sz w:val="24"/>
          <w:szCs w:val="24"/>
          <w:lang w:val="en-US"/>
        </w:rPr>
        <w:t>Next</w:t>
      </w:r>
      <w:r w:rsidRPr="00C231C9">
        <w:rPr>
          <w:rFonts w:ascii="Times New Roman" w:hAnsi="Times New Roman" w:cs="Times New Roman"/>
          <w:sz w:val="24"/>
          <w:szCs w:val="24"/>
          <w:lang w:val="en-US"/>
        </w:rPr>
        <w:t xml:space="preserve">, </w:t>
      </w:r>
      <w:r>
        <w:rPr>
          <w:rFonts w:ascii="Times New Roman" w:hAnsi="Times New Roman" w:cs="Times New Roman"/>
          <w:sz w:val="24"/>
          <w:szCs w:val="24"/>
          <w:lang w:val="en-US"/>
        </w:rPr>
        <w:t>SPP</w:t>
      </w:r>
      <w:r w:rsidRPr="00C231C9">
        <w:rPr>
          <w:rFonts w:ascii="Times New Roman" w:hAnsi="Times New Roman" w:cs="Times New Roman"/>
          <w:sz w:val="24"/>
          <w:szCs w:val="24"/>
          <w:lang w:val="en-US"/>
        </w:rPr>
        <w:t xml:space="preserve"> variable has a positive and significant effect on </w:t>
      </w:r>
      <w:r>
        <w:rPr>
          <w:rFonts w:ascii="Times New Roman" w:hAnsi="Times New Roman" w:cs="Times New Roman"/>
          <w:sz w:val="24"/>
          <w:szCs w:val="24"/>
          <w:lang w:val="en-US"/>
        </w:rPr>
        <w:t>GDI</w:t>
      </w:r>
      <w:r w:rsidRPr="00C231C9">
        <w:rPr>
          <w:rFonts w:ascii="Times New Roman" w:hAnsi="Times New Roman" w:cs="Times New Roman"/>
          <w:sz w:val="24"/>
          <w:szCs w:val="24"/>
          <w:lang w:val="en-US"/>
        </w:rPr>
        <w:t xml:space="preserve"> with a coefficient value of 0.</w:t>
      </w:r>
      <w:r>
        <w:rPr>
          <w:rFonts w:ascii="Times New Roman" w:hAnsi="Times New Roman" w:cs="Times New Roman"/>
          <w:sz w:val="24"/>
          <w:szCs w:val="24"/>
          <w:lang w:val="en-US"/>
        </w:rPr>
        <w:t>198179</w:t>
      </w:r>
      <w:r w:rsidRPr="00C231C9">
        <w:rPr>
          <w:rFonts w:ascii="Times New Roman" w:hAnsi="Times New Roman" w:cs="Times New Roman"/>
          <w:sz w:val="24"/>
          <w:szCs w:val="24"/>
          <w:lang w:val="en-US"/>
        </w:rPr>
        <w:t xml:space="preserve"> at α = 5%. which means that every 1% increase in the value of </w:t>
      </w:r>
      <w:r>
        <w:rPr>
          <w:rFonts w:ascii="Times New Roman" w:hAnsi="Times New Roman" w:cs="Times New Roman"/>
          <w:sz w:val="24"/>
          <w:szCs w:val="24"/>
          <w:lang w:val="en-US"/>
        </w:rPr>
        <w:t xml:space="preserve">SPP </w:t>
      </w:r>
      <w:r w:rsidRPr="00C231C9">
        <w:rPr>
          <w:rFonts w:ascii="Times New Roman" w:hAnsi="Times New Roman" w:cs="Times New Roman"/>
          <w:sz w:val="24"/>
          <w:szCs w:val="24"/>
          <w:lang w:val="en-US"/>
        </w:rPr>
        <w:t xml:space="preserve">will </w:t>
      </w:r>
      <w:r>
        <w:rPr>
          <w:rFonts w:ascii="Times New Roman" w:hAnsi="Times New Roman" w:cs="Times New Roman"/>
          <w:sz w:val="24"/>
          <w:szCs w:val="24"/>
          <w:lang w:val="en-US"/>
        </w:rPr>
        <w:t>raise</w:t>
      </w:r>
      <w:r w:rsidRPr="00C231C9">
        <w:rPr>
          <w:rFonts w:ascii="Times New Roman" w:hAnsi="Times New Roman" w:cs="Times New Roman"/>
          <w:sz w:val="24"/>
          <w:szCs w:val="24"/>
          <w:lang w:val="en-US"/>
        </w:rPr>
        <w:t xml:space="preserve"> the level of </w:t>
      </w:r>
      <w:r>
        <w:rPr>
          <w:rFonts w:ascii="Times New Roman" w:hAnsi="Times New Roman" w:cs="Times New Roman"/>
          <w:sz w:val="24"/>
          <w:szCs w:val="24"/>
          <w:lang w:val="en-US"/>
        </w:rPr>
        <w:t>GDI</w:t>
      </w:r>
      <w:r w:rsidRPr="00C231C9">
        <w:rPr>
          <w:rFonts w:ascii="Times New Roman" w:hAnsi="Times New Roman" w:cs="Times New Roman"/>
          <w:sz w:val="24"/>
          <w:szCs w:val="24"/>
          <w:lang w:val="en-US"/>
        </w:rPr>
        <w:t xml:space="preserve"> by 0.</w:t>
      </w:r>
      <w:r>
        <w:rPr>
          <w:rFonts w:ascii="Times New Roman" w:hAnsi="Times New Roman" w:cs="Times New Roman"/>
          <w:sz w:val="24"/>
          <w:szCs w:val="24"/>
          <w:lang w:val="en-US"/>
        </w:rPr>
        <w:t>198</w:t>
      </w:r>
      <w:r w:rsidRPr="00C231C9">
        <w:rPr>
          <w:rFonts w:ascii="Times New Roman" w:hAnsi="Times New Roman" w:cs="Times New Roman"/>
          <w:sz w:val="24"/>
          <w:szCs w:val="24"/>
          <w:lang w:val="en-US"/>
        </w:rPr>
        <w:t>% with the assumption of ceteris paribus.</w:t>
      </w:r>
      <w:r>
        <w:rPr>
          <w:rFonts w:ascii="Times New Roman" w:hAnsi="Times New Roman" w:cs="Times New Roman"/>
          <w:sz w:val="24"/>
          <w:szCs w:val="24"/>
          <w:lang w:val="en-US"/>
        </w:rPr>
        <w:t xml:space="preserve"> </w:t>
      </w:r>
      <w:r w:rsidRPr="00C231C9">
        <w:rPr>
          <w:rFonts w:ascii="Times New Roman" w:hAnsi="Times New Roman" w:cs="Times New Roman"/>
          <w:sz w:val="24"/>
          <w:szCs w:val="24"/>
          <w:lang w:val="en-US"/>
        </w:rPr>
        <w:t xml:space="preserve">The last is </w:t>
      </w:r>
      <w:r>
        <w:rPr>
          <w:rFonts w:ascii="Times New Roman" w:hAnsi="Times New Roman" w:cs="Times New Roman"/>
          <w:sz w:val="24"/>
          <w:szCs w:val="24"/>
          <w:lang w:val="en-US"/>
        </w:rPr>
        <w:t>PSTP</w:t>
      </w:r>
      <w:r w:rsidRPr="00C231C9">
        <w:rPr>
          <w:rFonts w:ascii="Times New Roman" w:hAnsi="Times New Roman" w:cs="Times New Roman"/>
          <w:sz w:val="24"/>
          <w:szCs w:val="24"/>
          <w:lang w:val="en-US"/>
        </w:rPr>
        <w:t xml:space="preserve"> has a </w:t>
      </w:r>
      <w:r>
        <w:rPr>
          <w:rFonts w:ascii="Times New Roman" w:hAnsi="Times New Roman" w:cs="Times New Roman"/>
          <w:sz w:val="24"/>
          <w:szCs w:val="24"/>
          <w:lang w:val="en-US"/>
        </w:rPr>
        <w:t>posi</w:t>
      </w:r>
      <w:r w:rsidRPr="00C231C9">
        <w:rPr>
          <w:rFonts w:ascii="Times New Roman" w:hAnsi="Times New Roman" w:cs="Times New Roman"/>
          <w:sz w:val="24"/>
          <w:szCs w:val="24"/>
          <w:lang w:val="en-US"/>
        </w:rPr>
        <w:t xml:space="preserve">tive and significant effect on </w:t>
      </w:r>
      <w:r>
        <w:rPr>
          <w:rFonts w:ascii="Times New Roman" w:hAnsi="Times New Roman" w:cs="Times New Roman"/>
          <w:sz w:val="24"/>
          <w:szCs w:val="24"/>
          <w:lang w:val="en-US"/>
        </w:rPr>
        <w:t>GDI</w:t>
      </w:r>
      <w:r w:rsidRPr="00C231C9">
        <w:rPr>
          <w:rFonts w:ascii="Times New Roman" w:hAnsi="Times New Roman" w:cs="Times New Roman"/>
          <w:sz w:val="24"/>
          <w:szCs w:val="24"/>
          <w:lang w:val="en-US"/>
        </w:rPr>
        <w:t xml:space="preserve"> with a coefficient value of </w:t>
      </w:r>
      <w:r>
        <w:rPr>
          <w:rFonts w:ascii="Times New Roman" w:hAnsi="Times New Roman" w:cs="Times New Roman"/>
          <w:sz w:val="24"/>
          <w:szCs w:val="24"/>
          <w:lang w:val="en-US"/>
        </w:rPr>
        <w:t xml:space="preserve">0.154777 </w:t>
      </w:r>
      <w:r w:rsidRPr="00C231C9">
        <w:rPr>
          <w:rFonts w:ascii="Times New Roman" w:hAnsi="Times New Roman" w:cs="Times New Roman"/>
          <w:sz w:val="24"/>
          <w:szCs w:val="24"/>
          <w:lang w:val="en-US"/>
        </w:rPr>
        <w:t xml:space="preserve">at α = 5%. which means that every 1% increase in the value of </w:t>
      </w:r>
      <w:r>
        <w:rPr>
          <w:rFonts w:ascii="Times New Roman" w:hAnsi="Times New Roman" w:cs="Times New Roman"/>
          <w:sz w:val="24"/>
          <w:szCs w:val="24"/>
          <w:lang w:val="en-US"/>
        </w:rPr>
        <w:t xml:space="preserve">PSTP </w:t>
      </w:r>
      <w:r w:rsidRPr="00C231C9">
        <w:rPr>
          <w:rFonts w:ascii="Times New Roman" w:hAnsi="Times New Roman" w:cs="Times New Roman"/>
          <w:sz w:val="24"/>
          <w:szCs w:val="24"/>
          <w:lang w:val="en-US"/>
        </w:rPr>
        <w:t>will r</w:t>
      </w:r>
      <w:r>
        <w:rPr>
          <w:rFonts w:ascii="Times New Roman" w:hAnsi="Times New Roman" w:cs="Times New Roman"/>
          <w:sz w:val="24"/>
          <w:szCs w:val="24"/>
          <w:lang w:val="en-US"/>
        </w:rPr>
        <w:t>ise</w:t>
      </w:r>
      <w:r w:rsidRPr="00C231C9">
        <w:rPr>
          <w:rFonts w:ascii="Times New Roman" w:hAnsi="Times New Roman" w:cs="Times New Roman"/>
          <w:sz w:val="24"/>
          <w:szCs w:val="24"/>
          <w:lang w:val="en-US"/>
        </w:rPr>
        <w:t xml:space="preserve"> the level of </w:t>
      </w:r>
      <w:r>
        <w:rPr>
          <w:rFonts w:ascii="Times New Roman" w:hAnsi="Times New Roman" w:cs="Times New Roman"/>
          <w:sz w:val="24"/>
          <w:szCs w:val="24"/>
          <w:lang w:val="en-US"/>
        </w:rPr>
        <w:t>IPG</w:t>
      </w:r>
      <w:r w:rsidRPr="00C231C9">
        <w:rPr>
          <w:rFonts w:ascii="Times New Roman" w:hAnsi="Times New Roman" w:cs="Times New Roman"/>
          <w:sz w:val="24"/>
          <w:szCs w:val="24"/>
          <w:lang w:val="en-US"/>
        </w:rPr>
        <w:t xml:space="preserve"> by 0.1</w:t>
      </w:r>
      <w:r>
        <w:rPr>
          <w:rFonts w:ascii="Times New Roman" w:hAnsi="Times New Roman" w:cs="Times New Roman"/>
          <w:sz w:val="24"/>
          <w:szCs w:val="24"/>
          <w:lang w:val="en-US"/>
        </w:rPr>
        <w:t>55</w:t>
      </w:r>
      <w:r w:rsidRPr="00C231C9">
        <w:rPr>
          <w:rFonts w:ascii="Times New Roman" w:hAnsi="Times New Roman" w:cs="Times New Roman"/>
          <w:sz w:val="24"/>
          <w:szCs w:val="24"/>
          <w:lang w:val="en-US"/>
        </w:rPr>
        <w:t>% with the assumption of ceteris paribus.</w:t>
      </w:r>
    </w:p>
    <w:p w14:paraId="576327C0" w14:textId="77777777" w:rsidR="00B35CAC" w:rsidRPr="00616F80" w:rsidRDefault="00B35CAC" w:rsidP="00B35CAC">
      <w:pPr>
        <w:spacing w:after="0" w:line="276" w:lineRule="auto"/>
        <w:ind w:firstLine="567"/>
        <w:jc w:val="both"/>
        <w:rPr>
          <w:rFonts w:ascii="Times New Roman" w:hAnsi="Times New Roman" w:cs="Times New Roman"/>
          <w:sz w:val="24"/>
          <w:szCs w:val="24"/>
          <w:lang w:val="en-US"/>
        </w:rPr>
      </w:pPr>
      <w:r w:rsidRPr="00F37F2E">
        <w:rPr>
          <w:rFonts w:ascii="Times New Roman" w:hAnsi="Times New Roman" w:cs="Times New Roman"/>
          <w:sz w:val="24"/>
          <w:szCs w:val="24"/>
          <w:lang w:val="en-US"/>
        </w:rPr>
        <w:t>Based on the partial test results, all variables are stated to have a significant influence on the dependent variable. Likewise, based on the results of the F test, where the F-Statistic value is</w:t>
      </w:r>
      <w:r>
        <w:rPr>
          <w:rFonts w:ascii="Times New Roman" w:hAnsi="Times New Roman" w:cs="Times New Roman"/>
          <w:sz w:val="24"/>
          <w:szCs w:val="24"/>
          <w:lang w:val="en-US"/>
        </w:rPr>
        <w:t xml:space="preserve"> bigger</w:t>
      </w:r>
      <w:r w:rsidRPr="00F37F2E">
        <w:rPr>
          <w:rFonts w:ascii="Times New Roman" w:hAnsi="Times New Roman" w:cs="Times New Roman"/>
          <w:sz w:val="24"/>
          <w:szCs w:val="24"/>
          <w:lang w:val="en-US"/>
        </w:rPr>
        <w:t xml:space="preserve"> than </w:t>
      </w:r>
      <w:r w:rsidRPr="00F37F2E">
        <w:rPr>
          <w:rFonts w:ascii="Times New Roman" w:hAnsi="Times New Roman" w:cs="Times New Roman"/>
          <w:sz w:val="24"/>
          <w:szCs w:val="24"/>
          <w:lang w:val="en-US"/>
        </w:rPr>
        <w:lastRenderedPageBreak/>
        <w:t>the table value, then the adjusted R-Squared value of 0.</w:t>
      </w:r>
      <w:r>
        <w:rPr>
          <w:rFonts w:ascii="Times New Roman" w:hAnsi="Times New Roman" w:cs="Times New Roman"/>
          <w:sz w:val="24"/>
          <w:szCs w:val="24"/>
          <w:lang w:val="en-US"/>
        </w:rPr>
        <w:t xml:space="preserve">802 </w:t>
      </w:r>
      <w:r w:rsidRPr="00F37F2E">
        <w:rPr>
          <w:rFonts w:ascii="Times New Roman" w:hAnsi="Times New Roman" w:cs="Times New Roman"/>
          <w:sz w:val="24"/>
          <w:szCs w:val="24"/>
          <w:lang w:val="en-US"/>
        </w:rPr>
        <w:t xml:space="preserve">indicates that the accuracy of the variables used in this study is </w:t>
      </w:r>
      <w:r>
        <w:rPr>
          <w:rFonts w:ascii="Times New Roman" w:hAnsi="Times New Roman" w:cs="Times New Roman"/>
          <w:sz w:val="24"/>
          <w:szCs w:val="24"/>
          <w:lang w:val="en-US"/>
        </w:rPr>
        <w:t>80.2</w:t>
      </w:r>
      <w:r w:rsidRPr="00F37F2E">
        <w:rPr>
          <w:rFonts w:ascii="Times New Roman" w:hAnsi="Times New Roman" w:cs="Times New Roman"/>
          <w:sz w:val="24"/>
          <w:szCs w:val="24"/>
          <w:lang w:val="en-US"/>
        </w:rPr>
        <w:t>% and the rest is influenced by variables outside this study, so that based on these results it can be concluded that all independent variables have a significant effect on the dependent variable.</w:t>
      </w:r>
    </w:p>
    <w:p w14:paraId="11F8D4A2" w14:textId="77777777" w:rsidR="00B35CAC" w:rsidRDefault="00B35CAC" w:rsidP="00B35CAC">
      <w:pPr>
        <w:spacing w:after="0" w:line="276" w:lineRule="auto"/>
        <w:jc w:val="both"/>
        <w:rPr>
          <w:rFonts w:ascii="Times New Roman" w:hAnsi="Times New Roman" w:cs="Times New Roman"/>
          <w:sz w:val="24"/>
          <w:szCs w:val="24"/>
          <w:lang w:val="en-US"/>
        </w:rPr>
      </w:pPr>
    </w:p>
    <w:p w14:paraId="12020333" w14:textId="77777777" w:rsidR="00B35CAC" w:rsidRDefault="00B35CAC" w:rsidP="00B35CAC">
      <w:pPr>
        <w:pStyle w:val="ListParagraph"/>
        <w:numPr>
          <w:ilvl w:val="0"/>
          <w:numId w:val="178"/>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Classical Assumption Testing</w:t>
      </w:r>
    </w:p>
    <w:p w14:paraId="56B623B8" w14:textId="5F64FCEB" w:rsidR="00B35CAC" w:rsidRPr="00B35CAC" w:rsidRDefault="00B35CAC" w:rsidP="00B35CAC">
      <w:pPr>
        <w:pStyle w:val="ListParagraph"/>
        <w:numPr>
          <w:ilvl w:val="0"/>
          <w:numId w:val="179"/>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Normality Test</w:t>
      </w:r>
    </w:p>
    <w:p w14:paraId="24853093" w14:textId="77777777" w:rsidR="00B35CAC" w:rsidRPr="0039202F" w:rsidRDefault="00B35CAC" w:rsidP="00B35CAC">
      <w:pPr>
        <w:spacing w:after="0" w:line="276"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2. </w:t>
      </w:r>
      <w:r>
        <w:rPr>
          <w:rFonts w:ascii="Times New Roman" w:hAnsi="Times New Roman" w:cs="Times New Roman"/>
          <w:sz w:val="24"/>
          <w:szCs w:val="24"/>
          <w:lang w:val="en-US"/>
        </w:rPr>
        <w:t>Normality Test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77"/>
        <w:gridCol w:w="1418"/>
        <w:gridCol w:w="2268"/>
        <w:gridCol w:w="3543"/>
      </w:tblGrid>
      <w:tr w:rsidR="00B35CAC" w14:paraId="3BE74A89" w14:textId="77777777" w:rsidTr="002130B2">
        <w:tc>
          <w:tcPr>
            <w:tcW w:w="2977" w:type="dxa"/>
          </w:tcPr>
          <w:p w14:paraId="24A52C01" w14:textId="77777777" w:rsidR="00B35CAC" w:rsidRDefault="00B35CAC" w:rsidP="002130B2">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Value</w:t>
            </w:r>
          </w:p>
          <w:p w14:paraId="6F95E978" w14:textId="77777777" w:rsidR="00B35CAC" w:rsidRPr="00EE5AAC" w:rsidRDefault="00B35CAC" w:rsidP="002130B2">
            <w:pPr>
              <w:spacing w:line="276" w:lineRule="auto"/>
              <w:jc w:val="center"/>
              <w:rPr>
                <w:rFonts w:ascii="Times New Roman" w:hAnsi="Times New Roman" w:cs="Times New Roman"/>
                <w:i/>
                <w:iCs/>
                <w:sz w:val="24"/>
                <w:szCs w:val="24"/>
                <w:lang w:val="en-ID"/>
              </w:rPr>
            </w:pPr>
            <w:r w:rsidRPr="00EE5AAC">
              <w:rPr>
                <w:rFonts w:ascii="Times New Roman" w:hAnsi="Times New Roman" w:cs="Times New Roman"/>
                <w:i/>
                <w:iCs/>
                <w:sz w:val="24"/>
                <w:szCs w:val="24"/>
                <w:lang w:val="en-ID"/>
              </w:rPr>
              <w:t>Jarque-Bera</w:t>
            </w:r>
          </w:p>
        </w:tc>
        <w:tc>
          <w:tcPr>
            <w:tcW w:w="1418" w:type="dxa"/>
          </w:tcPr>
          <w:p w14:paraId="652A88E4" w14:textId="77777777" w:rsidR="00B35CAC" w:rsidRDefault="00B35CAC" w:rsidP="002130B2">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Prob.</w:t>
            </w:r>
          </w:p>
        </w:tc>
        <w:tc>
          <w:tcPr>
            <w:tcW w:w="2268" w:type="dxa"/>
          </w:tcPr>
          <w:p w14:paraId="2BD28D0A" w14:textId="77777777" w:rsidR="00B35CAC" w:rsidRPr="00EE5AAC" w:rsidRDefault="00B35CAC" w:rsidP="002130B2">
            <w:pPr>
              <w:spacing w:line="276" w:lineRule="auto"/>
              <w:jc w:val="center"/>
              <w:rPr>
                <w:rFonts w:ascii="Times New Roman" w:hAnsi="Times New Roman" w:cs="Times New Roman"/>
                <w:i/>
                <w:iCs/>
                <w:sz w:val="24"/>
                <w:szCs w:val="24"/>
                <w:lang w:val="en-ID"/>
              </w:rPr>
            </w:pPr>
            <w:r w:rsidRPr="00EE5AAC">
              <w:rPr>
                <w:rFonts w:ascii="Times New Roman" w:hAnsi="Times New Roman" w:cs="Times New Roman"/>
                <w:i/>
                <w:iCs/>
                <w:sz w:val="24"/>
                <w:szCs w:val="24"/>
                <w:lang w:val="en-ID"/>
              </w:rPr>
              <w:t>Crittical Value</w:t>
            </w:r>
          </w:p>
          <w:p w14:paraId="477975ED" w14:textId="77777777" w:rsidR="00B35CAC" w:rsidRDefault="00B35CAC" w:rsidP="002130B2">
            <w:pPr>
              <w:spacing w:line="276" w:lineRule="auto"/>
              <w:jc w:val="center"/>
              <w:rPr>
                <w:rFonts w:ascii="Times New Roman" w:hAnsi="Times New Roman" w:cs="Times New Roman"/>
                <w:sz w:val="24"/>
                <w:szCs w:val="24"/>
                <w:lang w:val="en-ID"/>
              </w:rPr>
            </w:pPr>
            <w:r w:rsidRPr="00E51882">
              <w:rPr>
                <w:rFonts w:ascii="Times New Roman" w:hAnsi="Times New Roman" w:cs="Times New Roman"/>
                <w:sz w:val="24"/>
                <w:szCs w:val="24"/>
              </w:rPr>
              <w:t>α</w:t>
            </w:r>
            <w:r>
              <w:rPr>
                <w:rFonts w:ascii="Times New Roman" w:hAnsi="Times New Roman" w:cs="Times New Roman"/>
                <w:sz w:val="24"/>
                <w:szCs w:val="24"/>
              </w:rPr>
              <w:t xml:space="preserve"> = 5%</w:t>
            </w:r>
          </w:p>
        </w:tc>
        <w:tc>
          <w:tcPr>
            <w:tcW w:w="3543" w:type="dxa"/>
          </w:tcPr>
          <w:p w14:paraId="19ADCEE8" w14:textId="77777777" w:rsidR="00B35CAC" w:rsidRDefault="00B35CAC" w:rsidP="002130B2">
            <w:pPr>
              <w:spacing w:line="276" w:lineRule="auto"/>
              <w:jc w:val="center"/>
              <w:rPr>
                <w:rFonts w:ascii="Times New Roman" w:hAnsi="Times New Roman" w:cs="Times New Roman"/>
                <w:sz w:val="24"/>
                <w:szCs w:val="24"/>
                <w:lang w:val="en-ID"/>
              </w:rPr>
            </w:pPr>
            <w:r w:rsidRPr="00DD3197">
              <w:rPr>
                <w:rFonts w:ascii="Times New Roman" w:hAnsi="Times New Roman" w:cs="Times New Roman"/>
                <w:sz w:val="24"/>
                <w:szCs w:val="24"/>
                <w:lang w:val="en-ID"/>
              </w:rPr>
              <w:t>Information</w:t>
            </w:r>
          </w:p>
        </w:tc>
      </w:tr>
      <w:tr w:rsidR="00B35CAC" w14:paraId="22482CA2" w14:textId="77777777" w:rsidTr="002130B2">
        <w:tc>
          <w:tcPr>
            <w:tcW w:w="2977" w:type="dxa"/>
          </w:tcPr>
          <w:p w14:paraId="332342B6" w14:textId="77777777" w:rsidR="00B35CAC" w:rsidRDefault="00B35CAC" w:rsidP="002130B2">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0.707385</w:t>
            </w:r>
          </w:p>
        </w:tc>
        <w:tc>
          <w:tcPr>
            <w:tcW w:w="1418" w:type="dxa"/>
          </w:tcPr>
          <w:p w14:paraId="6AC30AE5" w14:textId="77777777" w:rsidR="00B35CAC" w:rsidRDefault="00B35CAC" w:rsidP="002130B2">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0.702091</w:t>
            </w:r>
          </w:p>
        </w:tc>
        <w:tc>
          <w:tcPr>
            <w:tcW w:w="2268" w:type="dxa"/>
          </w:tcPr>
          <w:p w14:paraId="5785D7AB" w14:textId="77777777" w:rsidR="00B35CAC" w:rsidRDefault="00B35CAC" w:rsidP="002130B2">
            <w:pPr>
              <w:spacing w:line="276"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0,05</w:t>
            </w:r>
          </w:p>
        </w:tc>
        <w:tc>
          <w:tcPr>
            <w:tcW w:w="3543" w:type="dxa"/>
          </w:tcPr>
          <w:p w14:paraId="44AFAB37" w14:textId="77777777" w:rsidR="00B35CAC" w:rsidRDefault="00B35CAC" w:rsidP="002130B2">
            <w:pPr>
              <w:spacing w:line="276" w:lineRule="auto"/>
              <w:jc w:val="center"/>
              <w:rPr>
                <w:rFonts w:ascii="Times New Roman" w:hAnsi="Times New Roman" w:cs="Times New Roman"/>
                <w:sz w:val="24"/>
                <w:szCs w:val="24"/>
                <w:lang w:val="en-ID"/>
              </w:rPr>
            </w:pPr>
            <w:r w:rsidRPr="00DD3197">
              <w:rPr>
                <w:rFonts w:ascii="Times New Roman" w:hAnsi="Times New Roman" w:cs="Times New Roman"/>
                <w:sz w:val="24"/>
                <w:szCs w:val="24"/>
                <w:lang w:val="en-ID"/>
              </w:rPr>
              <w:t>Residuals are normally distributed</w:t>
            </w:r>
          </w:p>
        </w:tc>
      </w:tr>
    </w:tbl>
    <w:p w14:paraId="45E4F98D" w14:textId="77777777" w:rsidR="00B35CAC" w:rsidRPr="001F15E9" w:rsidRDefault="00B35CAC" w:rsidP="00B35CA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Data processed with Eviews 13</w:t>
      </w:r>
    </w:p>
    <w:p w14:paraId="7C4660A0" w14:textId="77777777" w:rsidR="00B35CAC" w:rsidRDefault="00B35CAC" w:rsidP="00B35CAC">
      <w:pPr>
        <w:spacing w:after="0" w:line="276" w:lineRule="auto"/>
        <w:ind w:firstLine="284"/>
        <w:jc w:val="both"/>
        <w:rPr>
          <w:rFonts w:ascii="Times New Roman" w:hAnsi="Times New Roman" w:cs="Times New Roman"/>
          <w:sz w:val="24"/>
          <w:szCs w:val="24"/>
          <w:lang w:val="en-US"/>
        </w:rPr>
      </w:pPr>
    </w:p>
    <w:p w14:paraId="32F5C220"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1F15E9">
        <w:rPr>
          <w:rFonts w:ascii="Times New Roman" w:hAnsi="Times New Roman" w:cs="Times New Roman"/>
          <w:sz w:val="24"/>
          <w:szCs w:val="24"/>
          <w:lang w:val="en-US"/>
        </w:rPr>
        <w:t>The assessment of normality test residuals in the research data refers to the Jarque-Bera test value of 0.758067. The probability value shows a figure of 0.702091 &gt; 0.05, indicating that the normality test on the research data is normally distributed. The data processing results for the normality test illustrate that the research regression model meets the assumption of normality.</w:t>
      </w:r>
    </w:p>
    <w:p w14:paraId="192523F6" w14:textId="77777777" w:rsidR="00B35CAC" w:rsidRDefault="00B35CAC" w:rsidP="00B35CAC">
      <w:pPr>
        <w:spacing w:after="0" w:line="276" w:lineRule="auto"/>
        <w:jc w:val="both"/>
        <w:rPr>
          <w:rFonts w:ascii="Times New Roman" w:hAnsi="Times New Roman" w:cs="Times New Roman"/>
          <w:sz w:val="24"/>
          <w:szCs w:val="24"/>
          <w:lang w:val="en-US"/>
        </w:rPr>
      </w:pPr>
    </w:p>
    <w:p w14:paraId="217EEDC0" w14:textId="150C55A5" w:rsidR="00B35CAC" w:rsidRPr="00B35CAC" w:rsidRDefault="00B35CAC" w:rsidP="00B35CAC">
      <w:pPr>
        <w:pStyle w:val="ListParagraph"/>
        <w:numPr>
          <w:ilvl w:val="0"/>
          <w:numId w:val="179"/>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Multicollinearity Test</w:t>
      </w:r>
    </w:p>
    <w:p w14:paraId="1D739D18" w14:textId="77777777" w:rsidR="00B35CAC" w:rsidRPr="0039202F" w:rsidRDefault="00B35CAC" w:rsidP="00B35CAC">
      <w:pPr>
        <w:spacing w:after="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3. </w:t>
      </w:r>
      <w:r w:rsidRPr="0039202F">
        <w:rPr>
          <w:rFonts w:ascii="Times New Roman" w:hAnsi="Times New Roman" w:cs="Times New Roman"/>
          <w:sz w:val="24"/>
          <w:szCs w:val="24"/>
          <w:lang w:val="en-US"/>
        </w:rPr>
        <w:t>Multicollinearity Test</w:t>
      </w:r>
    </w:p>
    <w:tbl>
      <w:tblPr>
        <w:tblW w:w="0" w:type="auto"/>
        <w:tblInd w:w="30" w:type="dxa"/>
        <w:tblLayout w:type="fixed"/>
        <w:tblCellMar>
          <w:left w:w="0" w:type="dxa"/>
          <w:right w:w="0" w:type="dxa"/>
        </w:tblCellMar>
        <w:tblLook w:val="04A0" w:firstRow="1" w:lastRow="0" w:firstColumn="1" w:lastColumn="0" w:noHBand="0" w:noVBand="1"/>
      </w:tblPr>
      <w:tblGrid>
        <w:gridCol w:w="3798"/>
        <w:gridCol w:w="1842"/>
        <w:gridCol w:w="2127"/>
        <w:gridCol w:w="2409"/>
      </w:tblGrid>
      <w:tr w:rsidR="00B35CAC" w:rsidRPr="00E51882" w14:paraId="7CA485C8" w14:textId="77777777" w:rsidTr="002130B2">
        <w:trPr>
          <w:trHeight w:hRule="exact" w:val="88"/>
        </w:trPr>
        <w:tc>
          <w:tcPr>
            <w:tcW w:w="3798" w:type="dxa"/>
            <w:tcBorders>
              <w:top w:val="nil"/>
              <w:left w:val="nil"/>
              <w:bottom w:val="double" w:sz="6" w:space="0" w:color="auto"/>
              <w:right w:val="nil"/>
            </w:tcBorders>
            <w:vAlign w:val="bottom"/>
          </w:tcPr>
          <w:p w14:paraId="775E59FD"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1842" w:type="dxa"/>
            <w:tcBorders>
              <w:top w:val="nil"/>
              <w:left w:val="nil"/>
              <w:bottom w:val="double" w:sz="6" w:space="0" w:color="auto"/>
              <w:right w:val="nil"/>
            </w:tcBorders>
            <w:vAlign w:val="bottom"/>
          </w:tcPr>
          <w:p w14:paraId="79AF288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127" w:type="dxa"/>
            <w:tcBorders>
              <w:top w:val="nil"/>
              <w:left w:val="nil"/>
              <w:bottom w:val="double" w:sz="6" w:space="0" w:color="auto"/>
              <w:right w:val="nil"/>
            </w:tcBorders>
            <w:vAlign w:val="bottom"/>
          </w:tcPr>
          <w:p w14:paraId="4FB3D449"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409" w:type="dxa"/>
            <w:tcBorders>
              <w:top w:val="nil"/>
              <w:left w:val="nil"/>
              <w:bottom w:val="double" w:sz="6" w:space="0" w:color="auto"/>
              <w:right w:val="nil"/>
            </w:tcBorders>
            <w:vAlign w:val="bottom"/>
          </w:tcPr>
          <w:p w14:paraId="40E3C25F"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r>
      <w:tr w:rsidR="00B35CAC" w:rsidRPr="00E51882" w14:paraId="35DD26B8" w14:textId="77777777" w:rsidTr="002130B2">
        <w:trPr>
          <w:trHeight w:hRule="exact" w:val="132"/>
        </w:trPr>
        <w:tc>
          <w:tcPr>
            <w:tcW w:w="3798" w:type="dxa"/>
            <w:tcBorders>
              <w:top w:val="nil"/>
              <w:left w:val="nil"/>
              <w:bottom w:val="nil"/>
              <w:right w:val="nil"/>
            </w:tcBorders>
            <w:vAlign w:val="bottom"/>
          </w:tcPr>
          <w:p w14:paraId="4EAD509A"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1842" w:type="dxa"/>
            <w:tcBorders>
              <w:top w:val="nil"/>
              <w:left w:val="nil"/>
              <w:bottom w:val="nil"/>
              <w:right w:val="nil"/>
            </w:tcBorders>
            <w:vAlign w:val="bottom"/>
          </w:tcPr>
          <w:p w14:paraId="69FA0307"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127" w:type="dxa"/>
            <w:tcBorders>
              <w:top w:val="nil"/>
              <w:left w:val="nil"/>
              <w:bottom w:val="nil"/>
              <w:right w:val="nil"/>
            </w:tcBorders>
            <w:vAlign w:val="bottom"/>
          </w:tcPr>
          <w:p w14:paraId="375310A4"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409" w:type="dxa"/>
            <w:tcBorders>
              <w:top w:val="nil"/>
              <w:left w:val="nil"/>
              <w:bottom w:val="nil"/>
              <w:right w:val="nil"/>
            </w:tcBorders>
            <w:vAlign w:val="bottom"/>
          </w:tcPr>
          <w:p w14:paraId="08B2290A"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r>
      <w:tr w:rsidR="00B35CAC" w:rsidRPr="00E51882" w14:paraId="3FD4B4DA" w14:textId="77777777" w:rsidTr="002130B2">
        <w:trPr>
          <w:trHeight w:val="220"/>
        </w:trPr>
        <w:tc>
          <w:tcPr>
            <w:tcW w:w="3798" w:type="dxa"/>
            <w:tcBorders>
              <w:top w:val="nil"/>
              <w:left w:val="nil"/>
              <w:bottom w:val="nil"/>
              <w:right w:val="nil"/>
            </w:tcBorders>
            <w:vAlign w:val="bottom"/>
          </w:tcPr>
          <w:p w14:paraId="002342A1"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1842" w:type="dxa"/>
            <w:tcBorders>
              <w:top w:val="nil"/>
              <w:left w:val="nil"/>
              <w:bottom w:val="nil"/>
              <w:right w:val="nil"/>
            </w:tcBorders>
            <w:vAlign w:val="bottom"/>
          </w:tcPr>
          <w:p w14:paraId="63BFCF89" w14:textId="77777777" w:rsidR="00B35CAC" w:rsidRPr="00A95915" w:rsidRDefault="00B35CAC" w:rsidP="002130B2">
            <w:pPr>
              <w:autoSpaceDE w:val="0"/>
              <w:autoSpaceDN w:val="0"/>
              <w:adjustRightInd w:val="0"/>
              <w:spacing w:after="0" w:line="276" w:lineRule="auto"/>
              <w:jc w:val="center"/>
              <w:rPr>
                <w:rFonts w:ascii="Times New Roman" w:hAnsi="Times New Roman" w:cs="Times New Roman"/>
                <w:i/>
                <w:iCs/>
                <w:color w:val="000000"/>
                <w:sz w:val="24"/>
                <w:szCs w:val="24"/>
              </w:rPr>
            </w:pPr>
            <w:r w:rsidRPr="00A95915">
              <w:rPr>
                <w:rFonts w:ascii="Times New Roman" w:hAnsi="Times New Roman" w:cs="Times New Roman"/>
                <w:i/>
                <w:iCs/>
                <w:color w:val="000000"/>
                <w:sz w:val="24"/>
                <w:szCs w:val="24"/>
                <w:lang w:val="en-ID" w:eastAsia="en-ID"/>
              </w:rPr>
              <w:t>Coefficient</w:t>
            </w:r>
          </w:p>
        </w:tc>
        <w:tc>
          <w:tcPr>
            <w:tcW w:w="2127" w:type="dxa"/>
            <w:tcBorders>
              <w:top w:val="nil"/>
              <w:left w:val="nil"/>
              <w:bottom w:val="nil"/>
              <w:right w:val="nil"/>
            </w:tcBorders>
            <w:vAlign w:val="bottom"/>
          </w:tcPr>
          <w:p w14:paraId="5089ABB0" w14:textId="77777777" w:rsidR="00B35CAC" w:rsidRPr="00A95915" w:rsidRDefault="00B35CAC" w:rsidP="002130B2">
            <w:pPr>
              <w:autoSpaceDE w:val="0"/>
              <w:autoSpaceDN w:val="0"/>
              <w:adjustRightInd w:val="0"/>
              <w:spacing w:after="0" w:line="276" w:lineRule="auto"/>
              <w:jc w:val="center"/>
              <w:rPr>
                <w:rFonts w:ascii="Times New Roman" w:hAnsi="Times New Roman" w:cs="Times New Roman"/>
                <w:i/>
                <w:iCs/>
                <w:color w:val="000000"/>
                <w:sz w:val="24"/>
                <w:szCs w:val="24"/>
              </w:rPr>
            </w:pPr>
            <w:r w:rsidRPr="00A95915">
              <w:rPr>
                <w:rFonts w:ascii="Times New Roman" w:hAnsi="Times New Roman" w:cs="Times New Roman"/>
                <w:i/>
                <w:iCs/>
                <w:color w:val="000000"/>
                <w:sz w:val="24"/>
                <w:szCs w:val="24"/>
                <w:lang w:val="en-ID" w:eastAsia="en-ID"/>
              </w:rPr>
              <w:t>Uncentered</w:t>
            </w:r>
          </w:p>
        </w:tc>
        <w:tc>
          <w:tcPr>
            <w:tcW w:w="2409" w:type="dxa"/>
            <w:tcBorders>
              <w:top w:val="nil"/>
              <w:left w:val="nil"/>
              <w:bottom w:val="nil"/>
              <w:right w:val="nil"/>
            </w:tcBorders>
            <w:vAlign w:val="bottom"/>
          </w:tcPr>
          <w:p w14:paraId="4C8C5CE6" w14:textId="77777777" w:rsidR="00B35CAC" w:rsidRPr="00A95915" w:rsidRDefault="00B35CAC" w:rsidP="002130B2">
            <w:pPr>
              <w:autoSpaceDE w:val="0"/>
              <w:autoSpaceDN w:val="0"/>
              <w:adjustRightInd w:val="0"/>
              <w:spacing w:after="0" w:line="276" w:lineRule="auto"/>
              <w:jc w:val="center"/>
              <w:rPr>
                <w:rFonts w:ascii="Times New Roman" w:hAnsi="Times New Roman" w:cs="Times New Roman"/>
                <w:i/>
                <w:iCs/>
                <w:color w:val="000000"/>
                <w:sz w:val="24"/>
                <w:szCs w:val="24"/>
              </w:rPr>
            </w:pPr>
            <w:r w:rsidRPr="00A95915">
              <w:rPr>
                <w:rFonts w:ascii="Times New Roman" w:hAnsi="Times New Roman" w:cs="Times New Roman"/>
                <w:i/>
                <w:iCs/>
                <w:color w:val="000000"/>
                <w:sz w:val="24"/>
                <w:szCs w:val="24"/>
                <w:lang w:val="en-ID" w:eastAsia="en-ID"/>
              </w:rPr>
              <w:t>Centered</w:t>
            </w:r>
          </w:p>
        </w:tc>
      </w:tr>
      <w:tr w:rsidR="00B35CAC" w:rsidRPr="00E51882" w14:paraId="5281AC2C" w14:textId="77777777" w:rsidTr="002130B2">
        <w:trPr>
          <w:trHeight w:val="220"/>
        </w:trPr>
        <w:tc>
          <w:tcPr>
            <w:tcW w:w="3798" w:type="dxa"/>
            <w:tcBorders>
              <w:top w:val="nil"/>
              <w:left w:val="nil"/>
              <w:bottom w:val="nil"/>
              <w:right w:val="nil"/>
            </w:tcBorders>
            <w:vAlign w:val="bottom"/>
          </w:tcPr>
          <w:p w14:paraId="5E2AEC1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Variab</w:t>
            </w:r>
            <w:r>
              <w:rPr>
                <w:rFonts w:ascii="Times New Roman" w:hAnsi="Times New Roman" w:cs="Times New Roman"/>
                <w:color w:val="000000"/>
                <w:sz w:val="24"/>
                <w:szCs w:val="24"/>
                <w:lang w:val="en-ID" w:eastAsia="en-ID"/>
              </w:rPr>
              <w:t>le</w:t>
            </w:r>
          </w:p>
        </w:tc>
        <w:tc>
          <w:tcPr>
            <w:tcW w:w="1842" w:type="dxa"/>
            <w:tcBorders>
              <w:top w:val="nil"/>
              <w:left w:val="nil"/>
              <w:bottom w:val="nil"/>
              <w:right w:val="nil"/>
            </w:tcBorders>
            <w:vAlign w:val="bottom"/>
          </w:tcPr>
          <w:p w14:paraId="2FB0AAA4" w14:textId="77777777" w:rsidR="00B35CAC" w:rsidRPr="00A95915" w:rsidRDefault="00B35CAC" w:rsidP="002130B2">
            <w:pPr>
              <w:autoSpaceDE w:val="0"/>
              <w:autoSpaceDN w:val="0"/>
              <w:adjustRightInd w:val="0"/>
              <w:spacing w:after="0" w:line="276" w:lineRule="auto"/>
              <w:jc w:val="center"/>
              <w:rPr>
                <w:rFonts w:ascii="Times New Roman" w:hAnsi="Times New Roman" w:cs="Times New Roman"/>
                <w:i/>
                <w:iCs/>
                <w:color w:val="000000"/>
                <w:sz w:val="24"/>
                <w:szCs w:val="24"/>
              </w:rPr>
            </w:pPr>
            <w:r w:rsidRPr="00A95915">
              <w:rPr>
                <w:rFonts w:ascii="Times New Roman" w:hAnsi="Times New Roman" w:cs="Times New Roman"/>
                <w:i/>
                <w:iCs/>
                <w:color w:val="000000"/>
                <w:sz w:val="24"/>
                <w:szCs w:val="24"/>
                <w:lang w:val="en-ID" w:eastAsia="en-ID"/>
              </w:rPr>
              <w:t>Variance</w:t>
            </w:r>
          </w:p>
        </w:tc>
        <w:tc>
          <w:tcPr>
            <w:tcW w:w="2127" w:type="dxa"/>
            <w:tcBorders>
              <w:top w:val="nil"/>
              <w:left w:val="nil"/>
              <w:bottom w:val="nil"/>
              <w:right w:val="nil"/>
            </w:tcBorders>
            <w:vAlign w:val="bottom"/>
          </w:tcPr>
          <w:p w14:paraId="278F1F76" w14:textId="77777777" w:rsidR="00B35CAC" w:rsidRPr="00A95915" w:rsidRDefault="00B35CAC" w:rsidP="002130B2">
            <w:pPr>
              <w:autoSpaceDE w:val="0"/>
              <w:autoSpaceDN w:val="0"/>
              <w:adjustRightInd w:val="0"/>
              <w:spacing w:after="0" w:line="276" w:lineRule="auto"/>
              <w:jc w:val="center"/>
              <w:rPr>
                <w:rFonts w:ascii="Times New Roman" w:hAnsi="Times New Roman" w:cs="Times New Roman"/>
                <w:i/>
                <w:iCs/>
                <w:color w:val="000000"/>
                <w:sz w:val="24"/>
                <w:szCs w:val="24"/>
              </w:rPr>
            </w:pPr>
            <w:r w:rsidRPr="00A95915">
              <w:rPr>
                <w:rFonts w:ascii="Times New Roman" w:hAnsi="Times New Roman" w:cs="Times New Roman"/>
                <w:i/>
                <w:iCs/>
                <w:color w:val="000000"/>
                <w:sz w:val="24"/>
                <w:szCs w:val="24"/>
                <w:lang w:val="en-ID" w:eastAsia="en-ID"/>
              </w:rPr>
              <w:t>VIF</w:t>
            </w:r>
          </w:p>
        </w:tc>
        <w:tc>
          <w:tcPr>
            <w:tcW w:w="2409" w:type="dxa"/>
            <w:tcBorders>
              <w:top w:val="nil"/>
              <w:left w:val="nil"/>
              <w:bottom w:val="nil"/>
              <w:right w:val="nil"/>
            </w:tcBorders>
            <w:vAlign w:val="bottom"/>
          </w:tcPr>
          <w:p w14:paraId="38B6A917" w14:textId="77777777" w:rsidR="00B35CAC" w:rsidRPr="00A95915" w:rsidRDefault="00B35CAC" w:rsidP="002130B2">
            <w:pPr>
              <w:autoSpaceDE w:val="0"/>
              <w:autoSpaceDN w:val="0"/>
              <w:adjustRightInd w:val="0"/>
              <w:spacing w:after="0" w:line="276" w:lineRule="auto"/>
              <w:jc w:val="center"/>
              <w:rPr>
                <w:rFonts w:ascii="Times New Roman" w:hAnsi="Times New Roman" w:cs="Times New Roman"/>
                <w:i/>
                <w:iCs/>
                <w:color w:val="000000"/>
                <w:sz w:val="24"/>
                <w:szCs w:val="24"/>
              </w:rPr>
            </w:pPr>
            <w:r w:rsidRPr="00A95915">
              <w:rPr>
                <w:rFonts w:ascii="Times New Roman" w:hAnsi="Times New Roman" w:cs="Times New Roman"/>
                <w:i/>
                <w:iCs/>
                <w:color w:val="000000"/>
                <w:sz w:val="24"/>
                <w:szCs w:val="24"/>
                <w:lang w:val="en-ID" w:eastAsia="en-ID"/>
              </w:rPr>
              <w:t>VIF</w:t>
            </w:r>
          </w:p>
        </w:tc>
      </w:tr>
      <w:tr w:rsidR="00B35CAC" w:rsidRPr="00E51882" w14:paraId="2CC63590" w14:textId="77777777" w:rsidTr="002130B2">
        <w:trPr>
          <w:trHeight w:hRule="exact" w:val="88"/>
        </w:trPr>
        <w:tc>
          <w:tcPr>
            <w:tcW w:w="3798" w:type="dxa"/>
            <w:tcBorders>
              <w:top w:val="nil"/>
              <w:left w:val="nil"/>
              <w:bottom w:val="double" w:sz="6" w:space="0" w:color="auto"/>
              <w:right w:val="nil"/>
            </w:tcBorders>
            <w:vAlign w:val="bottom"/>
          </w:tcPr>
          <w:p w14:paraId="53B70580"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1842" w:type="dxa"/>
            <w:tcBorders>
              <w:top w:val="nil"/>
              <w:left w:val="nil"/>
              <w:bottom w:val="double" w:sz="6" w:space="0" w:color="auto"/>
              <w:right w:val="nil"/>
            </w:tcBorders>
            <w:vAlign w:val="bottom"/>
          </w:tcPr>
          <w:p w14:paraId="2F5AE075"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127" w:type="dxa"/>
            <w:tcBorders>
              <w:top w:val="nil"/>
              <w:left w:val="nil"/>
              <w:bottom w:val="double" w:sz="6" w:space="0" w:color="auto"/>
              <w:right w:val="nil"/>
            </w:tcBorders>
            <w:vAlign w:val="bottom"/>
          </w:tcPr>
          <w:p w14:paraId="4C61C3F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409" w:type="dxa"/>
            <w:tcBorders>
              <w:top w:val="nil"/>
              <w:left w:val="nil"/>
              <w:bottom w:val="double" w:sz="6" w:space="0" w:color="auto"/>
              <w:right w:val="nil"/>
            </w:tcBorders>
            <w:vAlign w:val="bottom"/>
          </w:tcPr>
          <w:p w14:paraId="5DA8B8C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r>
      <w:tr w:rsidR="00B35CAC" w:rsidRPr="00E51882" w14:paraId="004722F0" w14:textId="77777777" w:rsidTr="002130B2">
        <w:trPr>
          <w:trHeight w:hRule="exact" w:val="132"/>
        </w:trPr>
        <w:tc>
          <w:tcPr>
            <w:tcW w:w="3798" w:type="dxa"/>
            <w:tcBorders>
              <w:top w:val="nil"/>
              <w:left w:val="nil"/>
              <w:bottom w:val="nil"/>
              <w:right w:val="nil"/>
            </w:tcBorders>
            <w:vAlign w:val="bottom"/>
          </w:tcPr>
          <w:p w14:paraId="4B01ABC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1842" w:type="dxa"/>
            <w:tcBorders>
              <w:top w:val="nil"/>
              <w:left w:val="nil"/>
              <w:bottom w:val="nil"/>
              <w:right w:val="nil"/>
            </w:tcBorders>
            <w:vAlign w:val="bottom"/>
          </w:tcPr>
          <w:p w14:paraId="1A27E2A9"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127" w:type="dxa"/>
            <w:tcBorders>
              <w:top w:val="nil"/>
              <w:left w:val="nil"/>
              <w:bottom w:val="nil"/>
              <w:right w:val="nil"/>
            </w:tcBorders>
            <w:vAlign w:val="bottom"/>
          </w:tcPr>
          <w:p w14:paraId="072F406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409" w:type="dxa"/>
            <w:tcBorders>
              <w:top w:val="nil"/>
              <w:left w:val="nil"/>
              <w:bottom w:val="nil"/>
              <w:right w:val="nil"/>
            </w:tcBorders>
            <w:vAlign w:val="bottom"/>
          </w:tcPr>
          <w:p w14:paraId="3AC7063D"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r>
      <w:tr w:rsidR="00B35CAC" w:rsidRPr="00E51882" w14:paraId="48097C55" w14:textId="77777777" w:rsidTr="002130B2">
        <w:trPr>
          <w:trHeight w:val="220"/>
        </w:trPr>
        <w:tc>
          <w:tcPr>
            <w:tcW w:w="3798" w:type="dxa"/>
            <w:tcBorders>
              <w:top w:val="nil"/>
              <w:left w:val="nil"/>
              <w:bottom w:val="nil"/>
              <w:right w:val="nil"/>
            </w:tcBorders>
            <w:vAlign w:val="bottom"/>
          </w:tcPr>
          <w:p w14:paraId="4413FD52"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C</w:t>
            </w:r>
          </w:p>
        </w:tc>
        <w:tc>
          <w:tcPr>
            <w:tcW w:w="1842" w:type="dxa"/>
            <w:tcBorders>
              <w:top w:val="nil"/>
              <w:left w:val="nil"/>
              <w:bottom w:val="nil"/>
              <w:right w:val="nil"/>
            </w:tcBorders>
            <w:vAlign w:val="bottom"/>
          </w:tcPr>
          <w:p w14:paraId="4DEA0C1B"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16.64689</w:t>
            </w:r>
          </w:p>
        </w:tc>
        <w:tc>
          <w:tcPr>
            <w:tcW w:w="2127" w:type="dxa"/>
            <w:tcBorders>
              <w:top w:val="nil"/>
              <w:left w:val="nil"/>
              <w:bottom w:val="nil"/>
              <w:right w:val="nil"/>
            </w:tcBorders>
            <w:vAlign w:val="bottom"/>
          </w:tcPr>
          <w:p w14:paraId="26DF3D74"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280.1430</w:t>
            </w:r>
          </w:p>
        </w:tc>
        <w:tc>
          <w:tcPr>
            <w:tcW w:w="2409" w:type="dxa"/>
            <w:tcBorders>
              <w:top w:val="nil"/>
              <w:left w:val="nil"/>
              <w:bottom w:val="nil"/>
              <w:right w:val="nil"/>
            </w:tcBorders>
            <w:vAlign w:val="bottom"/>
          </w:tcPr>
          <w:p w14:paraId="5D45563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NA</w:t>
            </w:r>
          </w:p>
        </w:tc>
      </w:tr>
      <w:tr w:rsidR="00B35CAC" w:rsidRPr="00E51882" w14:paraId="6D14F654" w14:textId="77777777" w:rsidTr="002130B2">
        <w:trPr>
          <w:trHeight w:val="220"/>
        </w:trPr>
        <w:tc>
          <w:tcPr>
            <w:tcW w:w="3798" w:type="dxa"/>
            <w:tcBorders>
              <w:top w:val="nil"/>
              <w:left w:val="nil"/>
              <w:bottom w:val="nil"/>
              <w:right w:val="nil"/>
            </w:tcBorders>
            <w:vAlign w:val="bottom"/>
          </w:tcPr>
          <w:p w14:paraId="2EF3A87D"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IPMP</w:t>
            </w:r>
          </w:p>
        </w:tc>
        <w:tc>
          <w:tcPr>
            <w:tcW w:w="1842" w:type="dxa"/>
            <w:tcBorders>
              <w:top w:val="nil"/>
              <w:left w:val="nil"/>
              <w:bottom w:val="nil"/>
              <w:right w:val="nil"/>
            </w:tcBorders>
            <w:vAlign w:val="bottom"/>
          </w:tcPr>
          <w:p w14:paraId="5493948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0.003181</w:t>
            </w:r>
          </w:p>
        </w:tc>
        <w:tc>
          <w:tcPr>
            <w:tcW w:w="2127" w:type="dxa"/>
            <w:tcBorders>
              <w:top w:val="nil"/>
              <w:left w:val="nil"/>
              <w:bottom w:val="nil"/>
              <w:right w:val="nil"/>
            </w:tcBorders>
            <w:vAlign w:val="bottom"/>
          </w:tcPr>
          <w:p w14:paraId="3CB700ED"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261.5152</w:t>
            </w:r>
          </w:p>
        </w:tc>
        <w:tc>
          <w:tcPr>
            <w:tcW w:w="2409" w:type="dxa"/>
            <w:tcBorders>
              <w:top w:val="nil"/>
              <w:left w:val="nil"/>
              <w:bottom w:val="nil"/>
              <w:right w:val="nil"/>
            </w:tcBorders>
            <w:vAlign w:val="bottom"/>
          </w:tcPr>
          <w:p w14:paraId="53AB48C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1.165194</w:t>
            </w:r>
          </w:p>
        </w:tc>
      </w:tr>
      <w:tr w:rsidR="00B35CAC" w:rsidRPr="00E51882" w14:paraId="1002D955" w14:textId="77777777" w:rsidTr="002130B2">
        <w:trPr>
          <w:trHeight w:val="220"/>
        </w:trPr>
        <w:tc>
          <w:tcPr>
            <w:tcW w:w="3798" w:type="dxa"/>
            <w:tcBorders>
              <w:top w:val="nil"/>
              <w:left w:val="nil"/>
              <w:bottom w:val="nil"/>
              <w:right w:val="nil"/>
            </w:tcBorders>
            <w:vAlign w:val="bottom"/>
          </w:tcPr>
          <w:p w14:paraId="583AD925"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SPP</w:t>
            </w:r>
          </w:p>
        </w:tc>
        <w:tc>
          <w:tcPr>
            <w:tcW w:w="1842" w:type="dxa"/>
            <w:tcBorders>
              <w:top w:val="nil"/>
              <w:left w:val="nil"/>
              <w:bottom w:val="nil"/>
              <w:right w:val="nil"/>
            </w:tcBorders>
            <w:vAlign w:val="bottom"/>
          </w:tcPr>
          <w:p w14:paraId="64A9382E"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0.003208</w:t>
            </w:r>
          </w:p>
        </w:tc>
        <w:tc>
          <w:tcPr>
            <w:tcW w:w="2127" w:type="dxa"/>
            <w:tcBorders>
              <w:top w:val="nil"/>
              <w:left w:val="nil"/>
              <w:bottom w:val="nil"/>
              <w:right w:val="nil"/>
            </w:tcBorders>
            <w:vAlign w:val="bottom"/>
          </w:tcPr>
          <w:p w14:paraId="4ADD3173"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61.41998</w:t>
            </w:r>
          </w:p>
        </w:tc>
        <w:tc>
          <w:tcPr>
            <w:tcW w:w="2409" w:type="dxa"/>
            <w:tcBorders>
              <w:top w:val="nil"/>
              <w:left w:val="nil"/>
              <w:bottom w:val="nil"/>
              <w:right w:val="nil"/>
            </w:tcBorders>
            <w:vAlign w:val="bottom"/>
          </w:tcPr>
          <w:p w14:paraId="22BEE27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1.024600</w:t>
            </w:r>
          </w:p>
        </w:tc>
      </w:tr>
      <w:tr w:rsidR="00B35CAC" w:rsidRPr="00E51882" w14:paraId="5684095E" w14:textId="77777777" w:rsidTr="002130B2">
        <w:trPr>
          <w:trHeight w:val="220"/>
        </w:trPr>
        <w:tc>
          <w:tcPr>
            <w:tcW w:w="3798" w:type="dxa"/>
            <w:tcBorders>
              <w:top w:val="nil"/>
              <w:left w:val="nil"/>
              <w:bottom w:val="nil"/>
              <w:right w:val="nil"/>
            </w:tcBorders>
            <w:vAlign w:val="bottom"/>
          </w:tcPr>
          <w:p w14:paraId="58584D25"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PSTP</w:t>
            </w:r>
          </w:p>
        </w:tc>
        <w:tc>
          <w:tcPr>
            <w:tcW w:w="1842" w:type="dxa"/>
            <w:tcBorders>
              <w:top w:val="nil"/>
              <w:left w:val="nil"/>
              <w:bottom w:val="nil"/>
              <w:right w:val="nil"/>
            </w:tcBorders>
            <w:vAlign w:val="bottom"/>
          </w:tcPr>
          <w:p w14:paraId="4E947848"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0.002850</w:t>
            </w:r>
          </w:p>
        </w:tc>
        <w:tc>
          <w:tcPr>
            <w:tcW w:w="2127" w:type="dxa"/>
            <w:tcBorders>
              <w:top w:val="nil"/>
              <w:left w:val="nil"/>
              <w:bottom w:val="nil"/>
              <w:right w:val="nil"/>
            </w:tcBorders>
            <w:vAlign w:val="bottom"/>
          </w:tcPr>
          <w:p w14:paraId="30D734F4"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123.8252</w:t>
            </w:r>
          </w:p>
        </w:tc>
        <w:tc>
          <w:tcPr>
            <w:tcW w:w="2409" w:type="dxa"/>
            <w:tcBorders>
              <w:top w:val="nil"/>
              <w:left w:val="nil"/>
              <w:bottom w:val="nil"/>
              <w:right w:val="nil"/>
            </w:tcBorders>
            <w:vAlign w:val="bottom"/>
          </w:tcPr>
          <w:p w14:paraId="4B174377"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r w:rsidRPr="00E51882">
              <w:rPr>
                <w:rFonts w:ascii="Times New Roman" w:hAnsi="Times New Roman" w:cs="Times New Roman"/>
                <w:color w:val="000000"/>
                <w:sz w:val="24"/>
                <w:szCs w:val="24"/>
                <w:lang w:val="en-ID" w:eastAsia="en-ID"/>
              </w:rPr>
              <w:t> 1.153913</w:t>
            </w:r>
          </w:p>
        </w:tc>
      </w:tr>
      <w:tr w:rsidR="00B35CAC" w:rsidRPr="00E51882" w14:paraId="0DDA4B8E" w14:textId="77777777" w:rsidTr="002130B2">
        <w:trPr>
          <w:trHeight w:hRule="exact" w:val="88"/>
        </w:trPr>
        <w:tc>
          <w:tcPr>
            <w:tcW w:w="3798" w:type="dxa"/>
            <w:tcBorders>
              <w:top w:val="nil"/>
              <w:left w:val="nil"/>
              <w:bottom w:val="double" w:sz="6" w:space="0" w:color="auto"/>
              <w:right w:val="nil"/>
            </w:tcBorders>
            <w:vAlign w:val="bottom"/>
          </w:tcPr>
          <w:p w14:paraId="22682C86"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1842" w:type="dxa"/>
            <w:tcBorders>
              <w:top w:val="nil"/>
              <w:left w:val="nil"/>
              <w:bottom w:val="double" w:sz="6" w:space="0" w:color="auto"/>
              <w:right w:val="nil"/>
            </w:tcBorders>
            <w:vAlign w:val="bottom"/>
          </w:tcPr>
          <w:p w14:paraId="1180CE33"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127" w:type="dxa"/>
            <w:tcBorders>
              <w:top w:val="nil"/>
              <w:left w:val="nil"/>
              <w:bottom w:val="double" w:sz="6" w:space="0" w:color="auto"/>
              <w:right w:val="nil"/>
            </w:tcBorders>
            <w:vAlign w:val="bottom"/>
          </w:tcPr>
          <w:p w14:paraId="157332E0"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c>
          <w:tcPr>
            <w:tcW w:w="2409" w:type="dxa"/>
            <w:tcBorders>
              <w:top w:val="nil"/>
              <w:left w:val="nil"/>
              <w:bottom w:val="double" w:sz="6" w:space="0" w:color="auto"/>
              <w:right w:val="nil"/>
            </w:tcBorders>
            <w:vAlign w:val="bottom"/>
          </w:tcPr>
          <w:p w14:paraId="7F7385A0" w14:textId="77777777" w:rsidR="00B35CAC" w:rsidRPr="00E51882" w:rsidRDefault="00B35CAC" w:rsidP="002130B2">
            <w:pPr>
              <w:autoSpaceDE w:val="0"/>
              <w:autoSpaceDN w:val="0"/>
              <w:adjustRightInd w:val="0"/>
              <w:spacing w:after="0" w:line="276" w:lineRule="auto"/>
              <w:jc w:val="center"/>
              <w:rPr>
                <w:rFonts w:ascii="Times New Roman" w:hAnsi="Times New Roman" w:cs="Times New Roman"/>
                <w:color w:val="000000"/>
                <w:sz w:val="24"/>
                <w:szCs w:val="24"/>
              </w:rPr>
            </w:pPr>
          </w:p>
        </w:tc>
      </w:tr>
    </w:tbl>
    <w:p w14:paraId="0A9146F4" w14:textId="77777777" w:rsidR="00B35CAC" w:rsidRPr="001F15E9" w:rsidRDefault="00B35CAC" w:rsidP="00B35CA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Data processed with Eviews 13</w:t>
      </w:r>
    </w:p>
    <w:p w14:paraId="025BB33F" w14:textId="77777777" w:rsidR="00B35CAC" w:rsidRDefault="00B35CAC" w:rsidP="00B35CAC">
      <w:pPr>
        <w:spacing w:after="0" w:line="276" w:lineRule="auto"/>
        <w:jc w:val="both"/>
        <w:rPr>
          <w:rFonts w:ascii="Times New Roman" w:hAnsi="Times New Roman" w:cs="Times New Roman"/>
          <w:sz w:val="24"/>
          <w:szCs w:val="24"/>
          <w:lang w:val="en-US"/>
        </w:rPr>
      </w:pPr>
    </w:p>
    <w:p w14:paraId="12F818A2"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39202F">
        <w:rPr>
          <w:rFonts w:ascii="Times New Roman" w:hAnsi="Times New Roman" w:cs="Times New Roman"/>
          <w:sz w:val="24"/>
          <w:szCs w:val="24"/>
          <w:lang w:val="en-US"/>
        </w:rPr>
        <w:t>The test for multicollinearity on the research variables indicates that the VIF values are below 10 or &gt;1, which means there is no multicollinearity in the research variables. The research variables from this test do not experience multicollinearity.</w:t>
      </w:r>
    </w:p>
    <w:p w14:paraId="52D5C0CA"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39202F">
        <w:rPr>
          <w:rFonts w:ascii="Times New Roman" w:hAnsi="Times New Roman" w:cs="Times New Roman"/>
          <w:sz w:val="24"/>
          <w:szCs w:val="24"/>
          <w:lang w:val="en-US"/>
        </w:rPr>
        <w:t>The Centered Variance Inflation Factor (VIF) values for the Female Human Development Index (</w:t>
      </w:r>
      <w:r>
        <w:rPr>
          <w:rFonts w:ascii="Times New Roman" w:hAnsi="Times New Roman" w:cs="Times New Roman"/>
          <w:sz w:val="24"/>
          <w:szCs w:val="24"/>
          <w:lang w:val="en-US"/>
        </w:rPr>
        <w:t>HDI</w:t>
      </w:r>
      <w:r w:rsidRPr="0039202F">
        <w:rPr>
          <w:rFonts w:ascii="Times New Roman" w:hAnsi="Times New Roman" w:cs="Times New Roman"/>
          <w:sz w:val="24"/>
          <w:szCs w:val="24"/>
          <w:lang w:val="en-US"/>
        </w:rPr>
        <w:t>) variable are 1.165194, below 10; the variable for Women's Income Contribution is 1.0224600, also below 10; and the variable for women as professional workers is 1.153913, below 10. Therefore, it can be stated that there is no multicollinearity in the regression model.</w:t>
      </w:r>
    </w:p>
    <w:p w14:paraId="7B79E205" w14:textId="77777777" w:rsidR="00B35CAC" w:rsidRDefault="00B35CAC" w:rsidP="00B35CAC">
      <w:pPr>
        <w:spacing w:after="0" w:line="276" w:lineRule="auto"/>
        <w:jc w:val="both"/>
        <w:rPr>
          <w:rFonts w:ascii="Times New Roman" w:hAnsi="Times New Roman" w:cs="Times New Roman"/>
          <w:sz w:val="24"/>
          <w:szCs w:val="24"/>
          <w:lang w:val="en-US"/>
        </w:rPr>
      </w:pPr>
    </w:p>
    <w:p w14:paraId="03D41DB1" w14:textId="5B7534F3" w:rsidR="00B35CAC" w:rsidRPr="00B35CAC" w:rsidRDefault="00B35CAC" w:rsidP="00B35CAC">
      <w:pPr>
        <w:pStyle w:val="ListParagraph"/>
        <w:numPr>
          <w:ilvl w:val="0"/>
          <w:numId w:val="179"/>
        </w:numPr>
        <w:spacing w:after="0" w:line="276" w:lineRule="auto"/>
        <w:ind w:left="284"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Heteroscedasticity Test</w:t>
      </w:r>
    </w:p>
    <w:p w14:paraId="7B83BDC1" w14:textId="77777777" w:rsidR="00B35CAC" w:rsidRDefault="00B35CAC" w:rsidP="00B35CAC">
      <w:pPr>
        <w:spacing w:after="0" w:line="276"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4. </w:t>
      </w:r>
      <w:r>
        <w:rPr>
          <w:rFonts w:ascii="Times New Roman" w:hAnsi="Times New Roman" w:cs="Times New Roman"/>
          <w:sz w:val="24"/>
          <w:szCs w:val="24"/>
          <w:lang w:val="en-US"/>
        </w:rPr>
        <w:t>Heteroscedasticity Test</w:t>
      </w:r>
    </w:p>
    <w:tbl>
      <w:tblPr>
        <w:tblStyle w:val="TableGrid"/>
        <w:tblW w:w="10206" w:type="dxa"/>
        <w:tblBorders>
          <w:left w:val="none" w:sz="0" w:space="0" w:color="auto"/>
          <w:right w:val="none" w:sz="0" w:space="0" w:color="auto"/>
          <w:insideV w:val="none" w:sz="0" w:space="0" w:color="auto"/>
        </w:tblBorders>
        <w:tblLook w:val="04A0" w:firstRow="1" w:lastRow="0" w:firstColumn="1" w:lastColumn="0" w:noHBand="0" w:noVBand="1"/>
      </w:tblPr>
      <w:tblGrid>
        <w:gridCol w:w="3673"/>
        <w:gridCol w:w="876"/>
        <w:gridCol w:w="2121"/>
        <w:gridCol w:w="3536"/>
      </w:tblGrid>
      <w:tr w:rsidR="00B35CAC" w14:paraId="3C151E7B" w14:textId="77777777" w:rsidTr="002130B2">
        <w:tc>
          <w:tcPr>
            <w:tcW w:w="3673" w:type="dxa"/>
          </w:tcPr>
          <w:p w14:paraId="081386A2" w14:textId="77777777" w:rsidR="00B35CAC" w:rsidRPr="00D13FCC" w:rsidRDefault="00B35CAC" w:rsidP="002130B2">
            <w:pPr>
              <w:pStyle w:val="ListParagraph"/>
              <w:spacing w:line="276"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Value </w:t>
            </w:r>
            <w:r w:rsidRPr="00971BA3">
              <w:rPr>
                <w:rFonts w:ascii="Times New Roman" w:hAnsi="Times New Roman" w:cs="Times New Roman"/>
                <w:i/>
                <w:iCs/>
                <w:sz w:val="24"/>
                <w:szCs w:val="24"/>
                <w:lang w:val="en-ID"/>
              </w:rPr>
              <w:t>Obs*R-Squared</w:t>
            </w:r>
          </w:p>
        </w:tc>
        <w:tc>
          <w:tcPr>
            <w:tcW w:w="876" w:type="dxa"/>
          </w:tcPr>
          <w:p w14:paraId="7020AF85" w14:textId="77777777" w:rsidR="00B35CAC" w:rsidRPr="0082759B" w:rsidRDefault="00B35CAC" w:rsidP="002130B2">
            <w:pPr>
              <w:spacing w:line="276" w:lineRule="auto"/>
              <w:jc w:val="center"/>
              <w:rPr>
                <w:rFonts w:ascii="Times New Roman" w:hAnsi="Times New Roman" w:cs="Times New Roman"/>
                <w:sz w:val="24"/>
                <w:szCs w:val="24"/>
                <w:lang w:val="en-ID"/>
              </w:rPr>
            </w:pPr>
            <w:r w:rsidRPr="0082759B">
              <w:rPr>
                <w:rFonts w:ascii="Times New Roman" w:hAnsi="Times New Roman" w:cs="Times New Roman"/>
                <w:sz w:val="24"/>
                <w:szCs w:val="24"/>
                <w:lang w:val="en-ID"/>
              </w:rPr>
              <w:t>Prob.</w:t>
            </w:r>
          </w:p>
        </w:tc>
        <w:tc>
          <w:tcPr>
            <w:tcW w:w="2121" w:type="dxa"/>
          </w:tcPr>
          <w:p w14:paraId="30FA63C6" w14:textId="77777777" w:rsidR="00B35CAC" w:rsidRPr="00EE5AAC" w:rsidRDefault="00B35CAC" w:rsidP="002130B2">
            <w:pPr>
              <w:spacing w:line="276" w:lineRule="auto"/>
              <w:jc w:val="center"/>
              <w:rPr>
                <w:rFonts w:ascii="Times New Roman" w:hAnsi="Times New Roman" w:cs="Times New Roman"/>
                <w:i/>
                <w:iCs/>
                <w:sz w:val="24"/>
                <w:szCs w:val="24"/>
                <w:lang w:val="en-ID"/>
              </w:rPr>
            </w:pPr>
            <w:r w:rsidRPr="00EE5AAC">
              <w:rPr>
                <w:rFonts w:ascii="Times New Roman" w:hAnsi="Times New Roman" w:cs="Times New Roman"/>
                <w:i/>
                <w:iCs/>
                <w:sz w:val="24"/>
                <w:szCs w:val="24"/>
                <w:lang w:val="en-ID"/>
              </w:rPr>
              <w:t>Crittical Value</w:t>
            </w:r>
          </w:p>
          <w:p w14:paraId="10D2707C" w14:textId="77777777" w:rsidR="00B35CAC" w:rsidRDefault="00B35CAC" w:rsidP="002130B2">
            <w:pPr>
              <w:pStyle w:val="ListParagraph"/>
              <w:spacing w:line="276" w:lineRule="auto"/>
              <w:ind w:left="0"/>
              <w:jc w:val="center"/>
              <w:rPr>
                <w:rFonts w:ascii="Times New Roman" w:hAnsi="Times New Roman" w:cs="Times New Roman"/>
                <w:b/>
                <w:bCs/>
                <w:sz w:val="24"/>
                <w:szCs w:val="24"/>
                <w:lang w:val="en-ID"/>
              </w:rPr>
            </w:pPr>
            <w:r w:rsidRPr="00E51882">
              <w:rPr>
                <w:rFonts w:ascii="Times New Roman" w:hAnsi="Times New Roman" w:cs="Times New Roman"/>
                <w:sz w:val="24"/>
                <w:szCs w:val="24"/>
              </w:rPr>
              <w:t>α</w:t>
            </w:r>
            <w:r>
              <w:rPr>
                <w:rFonts w:ascii="Times New Roman" w:hAnsi="Times New Roman" w:cs="Times New Roman"/>
                <w:sz w:val="24"/>
                <w:szCs w:val="24"/>
              </w:rPr>
              <w:t xml:space="preserve"> = 5%</w:t>
            </w:r>
          </w:p>
        </w:tc>
        <w:tc>
          <w:tcPr>
            <w:tcW w:w="3536" w:type="dxa"/>
          </w:tcPr>
          <w:p w14:paraId="7431F872" w14:textId="77777777" w:rsidR="00B35CAC" w:rsidRDefault="00B35CAC" w:rsidP="002130B2">
            <w:pPr>
              <w:pStyle w:val="ListParagraph"/>
              <w:spacing w:line="276" w:lineRule="auto"/>
              <w:ind w:left="0"/>
              <w:jc w:val="center"/>
              <w:rPr>
                <w:rFonts w:ascii="Times New Roman" w:hAnsi="Times New Roman" w:cs="Times New Roman"/>
                <w:b/>
                <w:bCs/>
                <w:sz w:val="24"/>
                <w:szCs w:val="24"/>
                <w:lang w:val="en-ID"/>
              </w:rPr>
            </w:pPr>
            <w:r w:rsidRPr="009E721A">
              <w:rPr>
                <w:rFonts w:ascii="Times New Roman" w:hAnsi="Times New Roman" w:cs="Times New Roman"/>
                <w:sz w:val="24"/>
                <w:szCs w:val="24"/>
                <w:lang w:val="en-ID"/>
              </w:rPr>
              <w:t>Information</w:t>
            </w:r>
          </w:p>
        </w:tc>
      </w:tr>
      <w:tr w:rsidR="00B35CAC" w14:paraId="0FCB448D" w14:textId="77777777" w:rsidTr="002130B2">
        <w:tc>
          <w:tcPr>
            <w:tcW w:w="3673" w:type="dxa"/>
          </w:tcPr>
          <w:p w14:paraId="113F3246" w14:textId="77777777" w:rsidR="00B35CAC" w:rsidRPr="007E760A" w:rsidRDefault="00B35CAC" w:rsidP="002130B2">
            <w:pPr>
              <w:pStyle w:val="ListParagraph"/>
              <w:spacing w:line="276" w:lineRule="auto"/>
              <w:ind w:left="0"/>
              <w:jc w:val="center"/>
              <w:rPr>
                <w:rFonts w:ascii="Times New Roman" w:hAnsi="Times New Roman" w:cs="Times New Roman"/>
                <w:sz w:val="24"/>
                <w:szCs w:val="24"/>
                <w:lang w:val="en-ID"/>
              </w:rPr>
            </w:pPr>
            <w:r>
              <w:rPr>
                <w:rFonts w:ascii="Times New Roman" w:hAnsi="Times New Roman" w:cs="Times New Roman"/>
                <w:sz w:val="24"/>
                <w:szCs w:val="24"/>
                <w:lang w:val="en-ID"/>
              </w:rPr>
              <w:t>6.587692</w:t>
            </w:r>
          </w:p>
        </w:tc>
        <w:tc>
          <w:tcPr>
            <w:tcW w:w="876" w:type="dxa"/>
          </w:tcPr>
          <w:p w14:paraId="407855E3" w14:textId="77777777" w:rsidR="00B35CAC" w:rsidRPr="007E760A" w:rsidRDefault="00B35CAC" w:rsidP="002130B2">
            <w:pPr>
              <w:pStyle w:val="ListParagraph"/>
              <w:spacing w:line="276" w:lineRule="auto"/>
              <w:ind w:left="0"/>
              <w:jc w:val="center"/>
              <w:rPr>
                <w:rFonts w:ascii="Times New Roman" w:hAnsi="Times New Roman" w:cs="Times New Roman"/>
                <w:sz w:val="24"/>
                <w:szCs w:val="24"/>
                <w:lang w:val="en-ID"/>
              </w:rPr>
            </w:pPr>
            <w:r w:rsidRPr="007E760A">
              <w:rPr>
                <w:rFonts w:ascii="Times New Roman" w:hAnsi="Times New Roman" w:cs="Times New Roman"/>
                <w:sz w:val="24"/>
                <w:szCs w:val="24"/>
                <w:lang w:val="en-ID"/>
              </w:rPr>
              <w:t>0.</w:t>
            </w:r>
            <w:r>
              <w:rPr>
                <w:rFonts w:ascii="Times New Roman" w:hAnsi="Times New Roman" w:cs="Times New Roman"/>
                <w:sz w:val="24"/>
                <w:szCs w:val="24"/>
                <w:lang w:val="en-ID"/>
              </w:rPr>
              <w:t>0863</w:t>
            </w:r>
          </w:p>
        </w:tc>
        <w:tc>
          <w:tcPr>
            <w:tcW w:w="2121" w:type="dxa"/>
          </w:tcPr>
          <w:p w14:paraId="6383B09E" w14:textId="77777777" w:rsidR="00B35CAC" w:rsidRDefault="00B35CAC" w:rsidP="002130B2">
            <w:pPr>
              <w:pStyle w:val="ListParagraph"/>
              <w:spacing w:line="276" w:lineRule="auto"/>
              <w:ind w:left="0"/>
              <w:jc w:val="center"/>
              <w:rPr>
                <w:rFonts w:ascii="Times New Roman" w:hAnsi="Times New Roman" w:cs="Times New Roman"/>
                <w:b/>
                <w:bCs/>
                <w:sz w:val="24"/>
                <w:szCs w:val="24"/>
                <w:lang w:val="en-ID"/>
              </w:rPr>
            </w:pPr>
            <w:r>
              <w:rPr>
                <w:rFonts w:ascii="Times New Roman" w:hAnsi="Times New Roman" w:cs="Times New Roman"/>
                <w:sz w:val="24"/>
                <w:szCs w:val="24"/>
                <w:lang w:val="en-ID"/>
              </w:rPr>
              <w:t>0,05</w:t>
            </w:r>
          </w:p>
        </w:tc>
        <w:tc>
          <w:tcPr>
            <w:tcW w:w="3536" w:type="dxa"/>
          </w:tcPr>
          <w:p w14:paraId="4E1B7E5B" w14:textId="77777777" w:rsidR="00B35CAC" w:rsidRPr="00971BA3" w:rsidRDefault="00B35CAC" w:rsidP="002130B2">
            <w:pPr>
              <w:pStyle w:val="ListParagraph"/>
              <w:spacing w:line="276" w:lineRule="auto"/>
              <w:ind w:left="0"/>
              <w:jc w:val="center"/>
              <w:rPr>
                <w:rFonts w:ascii="Times New Roman" w:hAnsi="Times New Roman" w:cs="Times New Roman"/>
                <w:sz w:val="24"/>
                <w:szCs w:val="24"/>
                <w:lang w:val="en-ID"/>
              </w:rPr>
            </w:pPr>
            <w:r w:rsidRPr="009E721A">
              <w:rPr>
                <w:rFonts w:ascii="Times New Roman" w:hAnsi="Times New Roman" w:cs="Times New Roman"/>
                <w:sz w:val="24"/>
                <w:szCs w:val="24"/>
                <w:lang w:val="en-ID"/>
              </w:rPr>
              <w:t>There is no heteroscedasticity</w:t>
            </w:r>
          </w:p>
        </w:tc>
      </w:tr>
    </w:tbl>
    <w:p w14:paraId="2E76FB0E" w14:textId="3A7D31B5" w:rsidR="00B35CAC" w:rsidRDefault="00B35CAC" w:rsidP="00B35CAC">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Source: Data processed with Eviews 13</w:t>
      </w:r>
    </w:p>
    <w:p w14:paraId="258A1E8E" w14:textId="77777777" w:rsidR="00B35CAC" w:rsidRDefault="00B35CAC" w:rsidP="00B35CAC">
      <w:pPr>
        <w:spacing w:after="0" w:line="276" w:lineRule="auto"/>
        <w:ind w:firstLine="567"/>
        <w:rPr>
          <w:rFonts w:ascii="Times New Roman" w:hAnsi="Times New Roman" w:cs="Times New Roman"/>
          <w:sz w:val="24"/>
          <w:szCs w:val="24"/>
          <w:lang w:val="en-US"/>
        </w:rPr>
      </w:pPr>
      <w:r w:rsidRPr="00480FB3">
        <w:rPr>
          <w:rFonts w:ascii="Times New Roman" w:hAnsi="Times New Roman" w:cs="Times New Roman"/>
          <w:sz w:val="24"/>
          <w:szCs w:val="24"/>
          <w:lang w:val="en-US"/>
        </w:rPr>
        <w:lastRenderedPageBreak/>
        <w:t>The White Heteros</w:t>
      </w:r>
      <w:r>
        <w:rPr>
          <w:rFonts w:ascii="Times New Roman" w:hAnsi="Times New Roman" w:cs="Times New Roman"/>
          <w:sz w:val="24"/>
          <w:szCs w:val="24"/>
          <w:lang w:val="en-US"/>
        </w:rPr>
        <w:t>c</w:t>
      </w:r>
      <w:r w:rsidRPr="00480FB3">
        <w:rPr>
          <w:rFonts w:ascii="Times New Roman" w:hAnsi="Times New Roman" w:cs="Times New Roman"/>
          <w:sz w:val="24"/>
          <w:szCs w:val="24"/>
          <w:lang w:val="en-US"/>
        </w:rPr>
        <w:t xml:space="preserve">edasticity Test from Table </w:t>
      </w:r>
      <w:r>
        <w:rPr>
          <w:rFonts w:ascii="Times New Roman" w:hAnsi="Times New Roman" w:cs="Times New Roman"/>
          <w:sz w:val="24"/>
          <w:szCs w:val="24"/>
          <w:lang w:val="en-US"/>
        </w:rPr>
        <w:t>4</w:t>
      </w:r>
      <w:r w:rsidRPr="00480FB3">
        <w:rPr>
          <w:rFonts w:ascii="Times New Roman" w:hAnsi="Times New Roman" w:cs="Times New Roman"/>
          <w:sz w:val="24"/>
          <w:szCs w:val="24"/>
          <w:lang w:val="en-US"/>
        </w:rPr>
        <w:t xml:space="preserve"> shows an Obs*R-squared value of 6.587692 with a probability of 0.0863</w:t>
      </w:r>
      <w:r>
        <w:rPr>
          <w:rFonts w:ascii="Times New Roman" w:hAnsi="Times New Roman" w:cs="Times New Roman"/>
          <w:sz w:val="24"/>
          <w:szCs w:val="24"/>
          <w:lang w:val="en-US"/>
        </w:rPr>
        <w:t xml:space="preserve"> &gt; 0.05,</w:t>
      </w:r>
      <w:r w:rsidRPr="00480FB3">
        <w:rPr>
          <w:rFonts w:ascii="Times New Roman" w:hAnsi="Times New Roman" w:cs="Times New Roman"/>
          <w:sz w:val="24"/>
          <w:szCs w:val="24"/>
          <w:lang w:val="en-US"/>
        </w:rPr>
        <w:t xml:space="preserve"> indicating no heteroskedasticity in the model as the probability exceeds the significance level of 0.05. Therefore, the data used for analysis is deemed satisfactory.</w:t>
      </w:r>
    </w:p>
    <w:p w14:paraId="3EC2F897" w14:textId="77777777" w:rsidR="00B35CAC" w:rsidRDefault="00B35CAC" w:rsidP="00B35CAC">
      <w:pPr>
        <w:spacing w:after="0" w:line="276" w:lineRule="auto"/>
        <w:rPr>
          <w:rFonts w:ascii="Times New Roman" w:hAnsi="Times New Roman" w:cs="Times New Roman"/>
          <w:sz w:val="24"/>
          <w:szCs w:val="24"/>
          <w:lang w:val="en-US"/>
        </w:rPr>
      </w:pPr>
    </w:p>
    <w:p w14:paraId="58C78BE0" w14:textId="77777777" w:rsidR="00B35CAC" w:rsidRPr="00DD3197" w:rsidRDefault="00B35CAC" w:rsidP="00B35CAC">
      <w:pPr>
        <w:pStyle w:val="ListParagraph"/>
        <w:numPr>
          <w:ilvl w:val="0"/>
          <w:numId w:val="179"/>
        </w:numPr>
        <w:spacing w:after="0" w:line="276" w:lineRule="auto"/>
        <w:ind w:left="284" w:hanging="284"/>
        <w:rPr>
          <w:rFonts w:ascii="Times New Roman" w:hAnsi="Times New Roman" w:cs="Times New Roman"/>
          <w:b/>
          <w:bCs/>
          <w:sz w:val="24"/>
          <w:szCs w:val="24"/>
          <w:lang w:val="en-US"/>
        </w:rPr>
      </w:pPr>
      <w:r>
        <w:rPr>
          <w:rFonts w:ascii="Times New Roman" w:hAnsi="Times New Roman" w:cs="Times New Roman"/>
          <w:b/>
          <w:bCs/>
          <w:sz w:val="24"/>
          <w:szCs w:val="24"/>
          <w:lang w:val="en-US"/>
        </w:rPr>
        <w:t>Autocorrelation Test</w:t>
      </w:r>
    </w:p>
    <w:p w14:paraId="7A4DF41A" w14:textId="77777777" w:rsidR="00B35CAC" w:rsidRDefault="00B35CAC" w:rsidP="00B35CAC">
      <w:pPr>
        <w:spacing w:after="0" w:line="276" w:lineRule="auto"/>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5. </w:t>
      </w:r>
      <w:r w:rsidRPr="00480FB3">
        <w:rPr>
          <w:rFonts w:ascii="Times New Roman" w:hAnsi="Times New Roman" w:cs="Times New Roman"/>
          <w:sz w:val="24"/>
          <w:szCs w:val="24"/>
          <w:lang w:val="en-US"/>
        </w:rPr>
        <w:t>Autocorrelation Test</w:t>
      </w:r>
    </w:p>
    <w:tbl>
      <w:tblPr>
        <w:tblW w:w="0" w:type="auto"/>
        <w:jc w:val="center"/>
        <w:tblLayout w:type="fixed"/>
        <w:tblCellMar>
          <w:left w:w="0" w:type="dxa"/>
          <w:right w:w="0" w:type="dxa"/>
        </w:tblCellMar>
        <w:tblLook w:val="0000" w:firstRow="0" w:lastRow="0" w:firstColumn="0" w:lastColumn="0" w:noHBand="0" w:noVBand="0"/>
      </w:tblPr>
      <w:tblGrid>
        <w:gridCol w:w="1920"/>
        <w:gridCol w:w="1624"/>
        <w:gridCol w:w="1150"/>
        <w:gridCol w:w="1150"/>
        <w:gridCol w:w="950"/>
      </w:tblGrid>
      <w:tr w:rsidR="00B35CAC" w:rsidRPr="003F1068" w14:paraId="1143A6C7" w14:textId="77777777" w:rsidTr="002130B2">
        <w:trPr>
          <w:trHeight w:val="220"/>
          <w:jc w:val="center"/>
        </w:trPr>
        <w:tc>
          <w:tcPr>
            <w:tcW w:w="6794" w:type="dxa"/>
            <w:gridSpan w:val="5"/>
            <w:tcBorders>
              <w:top w:val="single" w:sz="4" w:space="0" w:color="auto"/>
              <w:left w:val="nil"/>
              <w:bottom w:val="nil"/>
              <w:right w:val="nil"/>
            </w:tcBorders>
            <w:vAlign w:val="bottom"/>
          </w:tcPr>
          <w:p w14:paraId="1B9A8095" w14:textId="77777777" w:rsidR="00B35CAC" w:rsidRPr="003F1068"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Breusch-Godfrey Serial Correlation LM Test:</w:t>
            </w:r>
          </w:p>
        </w:tc>
      </w:tr>
      <w:tr w:rsidR="00B35CAC" w:rsidRPr="003F1068" w14:paraId="25088717" w14:textId="77777777" w:rsidTr="002130B2">
        <w:trPr>
          <w:trHeight w:val="220"/>
          <w:jc w:val="center"/>
        </w:trPr>
        <w:tc>
          <w:tcPr>
            <w:tcW w:w="6794" w:type="dxa"/>
            <w:gridSpan w:val="5"/>
            <w:tcBorders>
              <w:top w:val="nil"/>
              <w:left w:val="nil"/>
              <w:bottom w:val="nil"/>
              <w:right w:val="nil"/>
            </w:tcBorders>
            <w:vAlign w:val="bottom"/>
          </w:tcPr>
          <w:p w14:paraId="6B61E12E" w14:textId="77777777" w:rsidR="00B35CAC" w:rsidRPr="003F1068"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Null hypothesis: No serial correlation at up to 3 lags</w:t>
            </w:r>
          </w:p>
        </w:tc>
      </w:tr>
      <w:tr w:rsidR="00B35CAC" w:rsidRPr="003F1068" w14:paraId="7B72ED98" w14:textId="77777777" w:rsidTr="002130B2">
        <w:trPr>
          <w:trHeight w:hRule="exact" w:val="88"/>
          <w:jc w:val="center"/>
        </w:trPr>
        <w:tc>
          <w:tcPr>
            <w:tcW w:w="1920" w:type="dxa"/>
            <w:tcBorders>
              <w:top w:val="nil"/>
              <w:left w:val="nil"/>
              <w:bottom w:val="double" w:sz="6" w:space="2" w:color="auto"/>
              <w:right w:val="nil"/>
            </w:tcBorders>
            <w:vAlign w:val="bottom"/>
          </w:tcPr>
          <w:p w14:paraId="53334E0D"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624" w:type="dxa"/>
            <w:tcBorders>
              <w:top w:val="nil"/>
              <w:left w:val="nil"/>
              <w:bottom w:val="double" w:sz="6" w:space="2" w:color="auto"/>
              <w:right w:val="nil"/>
            </w:tcBorders>
            <w:vAlign w:val="bottom"/>
          </w:tcPr>
          <w:p w14:paraId="72463A9C"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2" w:color="auto"/>
              <w:right w:val="nil"/>
            </w:tcBorders>
            <w:vAlign w:val="bottom"/>
          </w:tcPr>
          <w:p w14:paraId="0B437679"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2" w:color="auto"/>
              <w:right w:val="nil"/>
            </w:tcBorders>
            <w:vAlign w:val="bottom"/>
          </w:tcPr>
          <w:p w14:paraId="3624C6EA"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950" w:type="dxa"/>
            <w:tcBorders>
              <w:top w:val="nil"/>
              <w:left w:val="nil"/>
              <w:bottom w:val="double" w:sz="6" w:space="2" w:color="auto"/>
              <w:right w:val="nil"/>
            </w:tcBorders>
            <w:vAlign w:val="bottom"/>
          </w:tcPr>
          <w:p w14:paraId="3BEFD95F"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3F1068" w14:paraId="41E6A52D" w14:textId="77777777" w:rsidTr="002130B2">
        <w:trPr>
          <w:trHeight w:hRule="exact" w:val="132"/>
          <w:jc w:val="center"/>
        </w:trPr>
        <w:tc>
          <w:tcPr>
            <w:tcW w:w="1920" w:type="dxa"/>
            <w:tcBorders>
              <w:top w:val="nil"/>
              <w:left w:val="nil"/>
              <w:bottom w:val="nil"/>
              <w:right w:val="nil"/>
            </w:tcBorders>
            <w:vAlign w:val="bottom"/>
          </w:tcPr>
          <w:p w14:paraId="0311E97E"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624" w:type="dxa"/>
            <w:tcBorders>
              <w:top w:val="nil"/>
              <w:left w:val="nil"/>
              <w:bottom w:val="nil"/>
              <w:right w:val="nil"/>
            </w:tcBorders>
            <w:vAlign w:val="bottom"/>
          </w:tcPr>
          <w:p w14:paraId="61373142"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1D698A72"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74F0FD3F"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950" w:type="dxa"/>
            <w:tcBorders>
              <w:top w:val="nil"/>
              <w:left w:val="nil"/>
              <w:bottom w:val="nil"/>
              <w:right w:val="nil"/>
            </w:tcBorders>
            <w:vAlign w:val="bottom"/>
          </w:tcPr>
          <w:p w14:paraId="5C303ED0"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3F1068" w14:paraId="5E968F2D" w14:textId="77777777" w:rsidTr="002130B2">
        <w:trPr>
          <w:trHeight w:val="220"/>
          <w:jc w:val="center"/>
        </w:trPr>
        <w:tc>
          <w:tcPr>
            <w:tcW w:w="1920" w:type="dxa"/>
            <w:tcBorders>
              <w:top w:val="nil"/>
              <w:left w:val="nil"/>
              <w:bottom w:val="nil"/>
              <w:right w:val="nil"/>
            </w:tcBorders>
            <w:vAlign w:val="bottom"/>
          </w:tcPr>
          <w:p w14:paraId="485B939A" w14:textId="77777777" w:rsidR="00B35CAC" w:rsidRPr="003F1068"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F-statistic</w:t>
            </w:r>
          </w:p>
        </w:tc>
        <w:tc>
          <w:tcPr>
            <w:tcW w:w="1624" w:type="dxa"/>
            <w:tcBorders>
              <w:top w:val="nil"/>
              <w:left w:val="nil"/>
              <w:bottom w:val="nil"/>
              <w:right w:val="nil"/>
            </w:tcBorders>
            <w:vAlign w:val="bottom"/>
          </w:tcPr>
          <w:p w14:paraId="7C3A5621" w14:textId="77777777" w:rsidR="00B35CAC" w:rsidRPr="003F1068"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0.842916</w:t>
            </w:r>
          </w:p>
        </w:tc>
        <w:tc>
          <w:tcPr>
            <w:tcW w:w="2300" w:type="dxa"/>
            <w:gridSpan w:val="2"/>
            <w:tcBorders>
              <w:top w:val="nil"/>
              <w:left w:val="nil"/>
              <w:bottom w:val="nil"/>
              <w:right w:val="nil"/>
            </w:tcBorders>
            <w:vAlign w:val="bottom"/>
          </w:tcPr>
          <w:p w14:paraId="6507325D" w14:textId="77777777" w:rsidR="00B35CAC" w:rsidRPr="003F1068"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    Prob. F(3,27)</w:t>
            </w:r>
          </w:p>
        </w:tc>
        <w:tc>
          <w:tcPr>
            <w:tcW w:w="950" w:type="dxa"/>
            <w:tcBorders>
              <w:top w:val="nil"/>
              <w:left w:val="nil"/>
              <w:bottom w:val="nil"/>
              <w:right w:val="nil"/>
            </w:tcBorders>
            <w:vAlign w:val="bottom"/>
          </w:tcPr>
          <w:p w14:paraId="6023F5B8" w14:textId="77777777" w:rsidR="00B35CAC" w:rsidRPr="003F1068"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0.4824</w:t>
            </w:r>
          </w:p>
        </w:tc>
      </w:tr>
      <w:tr w:rsidR="00B35CAC" w:rsidRPr="003F1068" w14:paraId="4DAFB711" w14:textId="77777777" w:rsidTr="002130B2">
        <w:trPr>
          <w:trHeight w:val="220"/>
          <w:jc w:val="center"/>
        </w:trPr>
        <w:tc>
          <w:tcPr>
            <w:tcW w:w="1920" w:type="dxa"/>
            <w:tcBorders>
              <w:top w:val="nil"/>
              <w:left w:val="nil"/>
              <w:bottom w:val="nil"/>
              <w:right w:val="nil"/>
            </w:tcBorders>
            <w:vAlign w:val="bottom"/>
          </w:tcPr>
          <w:p w14:paraId="50FF8A70" w14:textId="77777777" w:rsidR="00B35CAC" w:rsidRPr="003F1068" w:rsidRDefault="00B35CAC" w:rsidP="002130B2">
            <w:pPr>
              <w:autoSpaceDE w:val="0"/>
              <w:autoSpaceDN w:val="0"/>
              <w:adjustRightInd w:val="0"/>
              <w:spacing w:after="0" w:line="276" w:lineRule="auto"/>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Obs*R-squared</w:t>
            </w:r>
          </w:p>
        </w:tc>
        <w:tc>
          <w:tcPr>
            <w:tcW w:w="1624" w:type="dxa"/>
            <w:tcBorders>
              <w:top w:val="nil"/>
              <w:left w:val="nil"/>
              <w:bottom w:val="nil"/>
              <w:right w:val="nil"/>
            </w:tcBorders>
            <w:vAlign w:val="bottom"/>
          </w:tcPr>
          <w:p w14:paraId="766EC366" w14:textId="77777777" w:rsidR="00B35CAC" w:rsidRPr="003F1068"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2.911652</w:t>
            </w:r>
          </w:p>
        </w:tc>
        <w:tc>
          <w:tcPr>
            <w:tcW w:w="2300" w:type="dxa"/>
            <w:gridSpan w:val="2"/>
            <w:tcBorders>
              <w:top w:val="nil"/>
              <w:left w:val="nil"/>
              <w:bottom w:val="nil"/>
              <w:right w:val="nil"/>
            </w:tcBorders>
            <w:vAlign w:val="bottom"/>
          </w:tcPr>
          <w:p w14:paraId="124B22A8" w14:textId="77777777" w:rsidR="00B35CAC" w:rsidRPr="003F1068" w:rsidRDefault="00B35CAC" w:rsidP="002130B2">
            <w:pPr>
              <w:autoSpaceDE w:val="0"/>
              <w:autoSpaceDN w:val="0"/>
              <w:adjustRightInd w:val="0"/>
              <w:spacing w:after="0" w:line="276" w:lineRule="auto"/>
              <w:ind w:right="20"/>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    Prob. Chi-Square(3)</w:t>
            </w:r>
          </w:p>
        </w:tc>
        <w:tc>
          <w:tcPr>
            <w:tcW w:w="950" w:type="dxa"/>
            <w:tcBorders>
              <w:top w:val="nil"/>
              <w:left w:val="nil"/>
              <w:bottom w:val="nil"/>
              <w:right w:val="nil"/>
            </w:tcBorders>
            <w:vAlign w:val="bottom"/>
          </w:tcPr>
          <w:p w14:paraId="677D5195" w14:textId="77777777" w:rsidR="00B35CAC" w:rsidRPr="003F1068" w:rsidRDefault="00B35CAC" w:rsidP="002130B2">
            <w:pPr>
              <w:autoSpaceDE w:val="0"/>
              <w:autoSpaceDN w:val="0"/>
              <w:adjustRightInd w:val="0"/>
              <w:spacing w:after="0" w:line="276" w:lineRule="auto"/>
              <w:ind w:right="20"/>
              <w:jc w:val="right"/>
              <w:rPr>
                <w:rFonts w:ascii="Times New Roman" w:hAnsi="Times New Roman" w:cs="Times New Roman"/>
                <w:color w:val="000000"/>
                <w:sz w:val="24"/>
                <w:szCs w:val="24"/>
                <w:lang w:val="en-ID" w:eastAsia="en-ID"/>
              </w:rPr>
            </w:pPr>
            <w:r w:rsidRPr="003F1068">
              <w:rPr>
                <w:rFonts w:ascii="Times New Roman" w:hAnsi="Times New Roman" w:cs="Times New Roman"/>
                <w:color w:val="000000"/>
                <w:sz w:val="24"/>
                <w:szCs w:val="24"/>
                <w:lang w:val="en-ID" w:eastAsia="en-ID"/>
              </w:rPr>
              <w:t>0.4054</w:t>
            </w:r>
          </w:p>
        </w:tc>
      </w:tr>
      <w:tr w:rsidR="00B35CAC" w:rsidRPr="003F1068" w14:paraId="4C668E47" w14:textId="77777777" w:rsidTr="002130B2">
        <w:trPr>
          <w:trHeight w:hRule="exact" w:val="88"/>
          <w:jc w:val="center"/>
        </w:trPr>
        <w:tc>
          <w:tcPr>
            <w:tcW w:w="1920" w:type="dxa"/>
            <w:tcBorders>
              <w:top w:val="nil"/>
              <w:left w:val="nil"/>
              <w:bottom w:val="double" w:sz="6" w:space="0" w:color="auto"/>
              <w:right w:val="nil"/>
            </w:tcBorders>
            <w:vAlign w:val="bottom"/>
          </w:tcPr>
          <w:p w14:paraId="690EDD44"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624" w:type="dxa"/>
            <w:tcBorders>
              <w:top w:val="nil"/>
              <w:left w:val="nil"/>
              <w:bottom w:val="double" w:sz="6" w:space="0" w:color="auto"/>
              <w:right w:val="nil"/>
            </w:tcBorders>
            <w:vAlign w:val="bottom"/>
          </w:tcPr>
          <w:p w14:paraId="7A4B6E97"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0" w:color="auto"/>
              <w:right w:val="nil"/>
            </w:tcBorders>
            <w:vAlign w:val="bottom"/>
          </w:tcPr>
          <w:p w14:paraId="3ADE7E7B"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double" w:sz="6" w:space="0" w:color="auto"/>
              <w:right w:val="nil"/>
            </w:tcBorders>
            <w:vAlign w:val="bottom"/>
          </w:tcPr>
          <w:p w14:paraId="04A7169E"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950" w:type="dxa"/>
            <w:tcBorders>
              <w:top w:val="nil"/>
              <w:left w:val="nil"/>
              <w:bottom w:val="double" w:sz="6" w:space="0" w:color="auto"/>
              <w:right w:val="nil"/>
            </w:tcBorders>
            <w:vAlign w:val="bottom"/>
          </w:tcPr>
          <w:p w14:paraId="191B6E63"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r w:rsidR="00B35CAC" w:rsidRPr="003F1068" w14:paraId="5D22E8DD" w14:textId="77777777" w:rsidTr="002130B2">
        <w:trPr>
          <w:trHeight w:hRule="exact" w:val="132"/>
          <w:jc w:val="center"/>
        </w:trPr>
        <w:tc>
          <w:tcPr>
            <w:tcW w:w="1920" w:type="dxa"/>
            <w:tcBorders>
              <w:top w:val="nil"/>
              <w:left w:val="nil"/>
              <w:bottom w:val="nil"/>
              <w:right w:val="nil"/>
            </w:tcBorders>
            <w:vAlign w:val="bottom"/>
          </w:tcPr>
          <w:p w14:paraId="156D0A1E"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624" w:type="dxa"/>
            <w:tcBorders>
              <w:top w:val="nil"/>
              <w:left w:val="nil"/>
              <w:bottom w:val="nil"/>
              <w:right w:val="nil"/>
            </w:tcBorders>
            <w:vAlign w:val="bottom"/>
          </w:tcPr>
          <w:p w14:paraId="1329EFF3"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4AE708F4"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1150" w:type="dxa"/>
            <w:tcBorders>
              <w:top w:val="nil"/>
              <w:left w:val="nil"/>
              <w:bottom w:val="nil"/>
              <w:right w:val="nil"/>
            </w:tcBorders>
            <w:vAlign w:val="bottom"/>
          </w:tcPr>
          <w:p w14:paraId="1C4F6404"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c>
          <w:tcPr>
            <w:tcW w:w="950" w:type="dxa"/>
            <w:tcBorders>
              <w:top w:val="nil"/>
              <w:left w:val="nil"/>
              <w:bottom w:val="nil"/>
              <w:right w:val="nil"/>
            </w:tcBorders>
            <w:vAlign w:val="bottom"/>
          </w:tcPr>
          <w:p w14:paraId="2CBCAC18" w14:textId="77777777" w:rsidR="00B35CAC" w:rsidRPr="003F1068" w:rsidRDefault="00B35CAC" w:rsidP="002130B2">
            <w:pPr>
              <w:autoSpaceDE w:val="0"/>
              <w:autoSpaceDN w:val="0"/>
              <w:adjustRightInd w:val="0"/>
              <w:spacing w:after="0" w:line="276" w:lineRule="auto"/>
              <w:jc w:val="center"/>
              <w:rPr>
                <w:rFonts w:ascii="Times New Roman" w:hAnsi="Times New Roman" w:cs="Times New Roman"/>
                <w:color w:val="000000"/>
                <w:sz w:val="24"/>
                <w:szCs w:val="24"/>
                <w:lang w:val="en-ID" w:eastAsia="en-ID"/>
              </w:rPr>
            </w:pPr>
          </w:p>
        </w:tc>
      </w:tr>
    </w:tbl>
    <w:p w14:paraId="1F4C3F74" w14:textId="77777777" w:rsidR="00B35CAC" w:rsidRDefault="00B35CAC" w:rsidP="00B35CAC">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Source: Data processed with Eviews 13</w:t>
      </w:r>
    </w:p>
    <w:p w14:paraId="4B2AFE76" w14:textId="77777777" w:rsidR="00B35CAC" w:rsidRDefault="00B35CAC" w:rsidP="00B35CAC">
      <w:pPr>
        <w:spacing w:after="0" w:line="276" w:lineRule="auto"/>
        <w:rPr>
          <w:rFonts w:ascii="Times New Roman" w:hAnsi="Times New Roman" w:cs="Times New Roman"/>
          <w:sz w:val="24"/>
          <w:szCs w:val="24"/>
          <w:lang w:val="en-US"/>
        </w:rPr>
      </w:pPr>
    </w:p>
    <w:p w14:paraId="4B70CCFC" w14:textId="77777777" w:rsidR="00B35CAC" w:rsidRPr="00480FB3" w:rsidRDefault="00B35CAC" w:rsidP="00B35CAC">
      <w:pPr>
        <w:spacing w:after="0" w:line="276" w:lineRule="auto"/>
        <w:ind w:firstLine="567"/>
        <w:rPr>
          <w:rFonts w:ascii="Times New Roman" w:hAnsi="Times New Roman" w:cs="Times New Roman"/>
          <w:sz w:val="24"/>
          <w:szCs w:val="24"/>
          <w:lang w:val="en-US"/>
        </w:rPr>
      </w:pPr>
      <w:r w:rsidRPr="00480FB3">
        <w:rPr>
          <w:rFonts w:ascii="Times New Roman" w:hAnsi="Times New Roman" w:cs="Times New Roman"/>
          <w:sz w:val="24"/>
          <w:szCs w:val="24"/>
          <w:lang w:val="en-US"/>
        </w:rPr>
        <w:t xml:space="preserve">Based on the autocorrelation test in Table </w:t>
      </w:r>
      <w:r>
        <w:rPr>
          <w:rFonts w:ascii="Times New Roman" w:hAnsi="Times New Roman" w:cs="Times New Roman"/>
          <w:sz w:val="24"/>
          <w:szCs w:val="24"/>
          <w:lang w:val="en-US"/>
        </w:rPr>
        <w:t>5</w:t>
      </w:r>
      <w:r w:rsidRPr="00480FB3">
        <w:rPr>
          <w:rFonts w:ascii="Times New Roman" w:hAnsi="Times New Roman" w:cs="Times New Roman"/>
          <w:sz w:val="24"/>
          <w:szCs w:val="24"/>
          <w:lang w:val="en-US"/>
        </w:rPr>
        <w:t>, it can be observed that the probability value of the chi-square is 0.1688, which is greater than α = 0.05. This leads to the conclusion that there is no autocorrelation in the residuals.</w:t>
      </w:r>
    </w:p>
    <w:p w14:paraId="4174AA67" w14:textId="77777777" w:rsidR="00B35CAC" w:rsidRPr="00B35CAC" w:rsidRDefault="00B35CAC" w:rsidP="00B35CAC">
      <w:pPr>
        <w:spacing w:after="0" w:line="276" w:lineRule="auto"/>
        <w:jc w:val="both"/>
        <w:rPr>
          <w:rFonts w:ascii="Times New Roman" w:hAnsi="Times New Roman" w:cs="Times New Roman"/>
          <w:sz w:val="14"/>
          <w:szCs w:val="14"/>
          <w:lang w:val="en-US"/>
        </w:rPr>
      </w:pPr>
    </w:p>
    <w:p w14:paraId="33B9F681" w14:textId="77777777" w:rsidR="00B35CAC" w:rsidRDefault="00B35CAC" w:rsidP="00B35CAC">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r w:rsidRPr="00F37F2E">
        <w:rPr>
          <w:rFonts w:ascii="Times New Roman" w:hAnsi="Times New Roman" w:cs="Times New Roman"/>
          <w:b/>
          <w:bCs/>
          <w:sz w:val="24"/>
          <w:szCs w:val="24"/>
          <w:lang w:val="en-US"/>
        </w:rPr>
        <w:t xml:space="preserve">iscussion of </w:t>
      </w:r>
      <w:r>
        <w:rPr>
          <w:rFonts w:ascii="Times New Roman" w:hAnsi="Times New Roman" w:cs="Times New Roman"/>
          <w:b/>
          <w:bCs/>
          <w:sz w:val="24"/>
          <w:szCs w:val="24"/>
          <w:lang w:val="en-US"/>
        </w:rPr>
        <w:t>R</w:t>
      </w:r>
      <w:r w:rsidRPr="00F37F2E">
        <w:rPr>
          <w:rFonts w:ascii="Times New Roman" w:hAnsi="Times New Roman" w:cs="Times New Roman"/>
          <w:b/>
          <w:bCs/>
          <w:sz w:val="24"/>
          <w:szCs w:val="24"/>
          <w:lang w:val="en-US"/>
        </w:rPr>
        <w:t xml:space="preserve">esearch </w:t>
      </w:r>
      <w:r>
        <w:rPr>
          <w:rFonts w:ascii="Times New Roman" w:hAnsi="Times New Roman" w:cs="Times New Roman"/>
          <w:b/>
          <w:bCs/>
          <w:sz w:val="24"/>
          <w:szCs w:val="24"/>
          <w:lang w:val="en-US"/>
        </w:rPr>
        <w:t>F</w:t>
      </w:r>
      <w:r w:rsidRPr="00F37F2E">
        <w:rPr>
          <w:rFonts w:ascii="Times New Roman" w:hAnsi="Times New Roman" w:cs="Times New Roman"/>
          <w:b/>
          <w:bCs/>
          <w:sz w:val="24"/>
          <w:szCs w:val="24"/>
          <w:lang w:val="en-US"/>
        </w:rPr>
        <w:t>indings</w:t>
      </w:r>
    </w:p>
    <w:p w14:paraId="0032787A" w14:textId="77777777" w:rsidR="00B35CAC" w:rsidRPr="009E721A" w:rsidRDefault="00B35CAC" w:rsidP="00B35CAC">
      <w:pPr>
        <w:spacing w:after="0" w:line="276" w:lineRule="auto"/>
        <w:jc w:val="both"/>
        <w:rPr>
          <w:rFonts w:ascii="Times New Roman" w:hAnsi="Times New Roman" w:cs="Times New Roman"/>
          <w:b/>
          <w:bCs/>
          <w:sz w:val="24"/>
          <w:szCs w:val="24"/>
          <w:lang w:val="en-US"/>
        </w:rPr>
      </w:pPr>
      <w:r w:rsidRPr="009E721A">
        <w:rPr>
          <w:rFonts w:ascii="Times New Roman" w:hAnsi="Times New Roman" w:cs="Times New Roman"/>
          <w:b/>
          <w:bCs/>
          <w:sz w:val="24"/>
          <w:szCs w:val="24"/>
          <w:lang w:val="en-US"/>
        </w:rPr>
        <w:t>1. Human Development Index (HDI)</w:t>
      </w:r>
    </w:p>
    <w:p w14:paraId="2B4489FB"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8E042C">
        <w:rPr>
          <w:rFonts w:ascii="Times New Roman" w:hAnsi="Times New Roman" w:cs="Times New Roman"/>
          <w:sz w:val="24"/>
          <w:szCs w:val="24"/>
          <w:lang w:val="en-US"/>
        </w:rPr>
        <w:t xml:space="preserve">Human Development Index (HDI) based on statistical tests that have been carried out, it is known that the Human Development Index (HDI) has a positive and significant influence on the Gender Development Index (GDP) in Indonesia. The Human Development Index (HDI) will increase human resources which will help improve quality and productivity in the future. </w:t>
      </w:r>
    </w:p>
    <w:p w14:paraId="504E246F" w14:textId="77777777" w:rsidR="00B35CAC" w:rsidRPr="008E042C" w:rsidRDefault="00B35CAC" w:rsidP="00B35CAC">
      <w:pPr>
        <w:spacing w:after="0" w:line="276" w:lineRule="auto"/>
        <w:ind w:firstLine="567"/>
        <w:jc w:val="both"/>
        <w:rPr>
          <w:rFonts w:ascii="Times New Roman" w:hAnsi="Times New Roman" w:cs="Times New Roman"/>
          <w:sz w:val="24"/>
          <w:szCs w:val="24"/>
          <w:lang w:val="en-US"/>
        </w:rPr>
      </w:pPr>
    </w:p>
    <w:p w14:paraId="7F6E3BB9" w14:textId="77777777" w:rsidR="00B35CAC" w:rsidRPr="009E721A" w:rsidRDefault="00B35CAC" w:rsidP="00B35CAC">
      <w:pPr>
        <w:spacing w:after="0" w:line="276" w:lineRule="auto"/>
        <w:jc w:val="both"/>
        <w:rPr>
          <w:rFonts w:ascii="Times New Roman" w:hAnsi="Times New Roman" w:cs="Times New Roman"/>
          <w:b/>
          <w:bCs/>
          <w:sz w:val="24"/>
          <w:szCs w:val="24"/>
          <w:lang w:val="en-US"/>
        </w:rPr>
      </w:pPr>
      <w:r w:rsidRPr="009E721A">
        <w:rPr>
          <w:rFonts w:ascii="Times New Roman" w:hAnsi="Times New Roman" w:cs="Times New Roman"/>
          <w:b/>
          <w:bCs/>
          <w:sz w:val="24"/>
          <w:szCs w:val="24"/>
          <w:lang w:val="en-US"/>
        </w:rPr>
        <w:t xml:space="preserve">2. Contribution of Women's Income (SPP) </w:t>
      </w:r>
    </w:p>
    <w:p w14:paraId="42F612C1" w14:textId="77777777" w:rsidR="00B35CAC" w:rsidRDefault="00B35CAC" w:rsidP="00B35CAC">
      <w:pPr>
        <w:spacing w:after="0" w:line="276"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8E042C">
        <w:rPr>
          <w:rFonts w:ascii="Times New Roman" w:hAnsi="Times New Roman" w:cs="Times New Roman"/>
          <w:sz w:val="24"/>
          <w:szCs w:val="24"/>
          <w:lang w:val="en-US"/>
        </w:rPr>
        <w:t xml:space="preserve">ased on statistical tests that have been carried out, it is known that Contribution of Women's Income (SPP) has a significant positive effect on the Gender Development Index (HDI) in Indonesia. Women's Income Contribution provides benefits to improve the quality of human resources that will impact the next generation. </w:t>
      </w:r>
    </w:p>
    <w:p w14:paraId="6ED4B04A" w14:textId="77777777" w:rsidR="00B35CAC" w:rsidRPr="008E042C" w:rsidRDefault="00B35CAC" w:rsidP="00B35CAC">
      <w:pPr>
        <w:spacing w:after="0" w:line="276" w:lineRule="auto"/>
        <w:ind w:firstLine="567"/>
        <w:jc w:val="both"/>
        <w:rPr>
          <w:rFonts w:ascii="Times New Roman" w:hAnsi="Times New Roman" w:cs="Times New Roman"/>
          <w:sz w:val="24"/>
          <w:szCs w:val="24"/>
          <w:lang w:val="en-US"/>
        </w:rPr>
      </w:pPr>
    </w:p>
    <w:p w14:paraId="753A5B57" w14:textId="77777777" w:rsidR="00B35CAC" w:rsidRPr="009E721A" w:rsidRDefault="00B35CAC" w:rsidP="00B35CAC">
      <w:pPr>
        <w:spacing w:after="0" w:line="276" w:lineRule="auto"/>
        <w:jc w:val="both"/>
        <w:rPr>
          <w:rFonts w:ascii="Times New Roman" w:hAnsi="Times New Roman" w:cs="Times New Roman"/>
          <w:b/>
          <w:bCs/>
          <w:sz w:val="24"/>
          <w:szCs w:val="24"/>
          <w:lang w:val="en-US"/>
        </w:rPr>
      </w:pPr>
      <w:r w:rsidRPr="009E721A">
        <w:rPr>
          <w:rFonts w:ascii="Times New Roman" w:hAnsi="Times New Roman" w:cs="Times New Roman"/>
          <w:b/>
          <w:bCs/>
          <w:sz w:val="24"/>
          <w:szCs w:val="24"/>
          <w:lang w:val="en-US"/>
        </w:rPr>
        <w:t xml:space="preserve">3. Women as Professional Personnel (PSTP) </w:t>
      </w:r>
    </w:p>
    <w:p w14:paraId="5ACF01A7"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8E042C">
        <w:rPr>
          <w:rFonts w:ascii="Times New Roman" w:hAnsi="Times New Roman" w:cs="Times New Roman"/>
          <w:sz w:val="24"/>
          <w:szCs w:val="24"/>
          <w:lang w:val="en-US"/>
        </w:rPr>
        <w:t>Based on statistical tests that have been carried out, it is known that Women as Professionals have a positive and significant influence on the Gender Development Index in Indonesia. Women as professionals are the main source in supporting economic productivity which in turn will increase economic growth in Indonesia.</w:t>
      </w:r>
    </w:p>
    <w:p w14:paraId="527F56FB" w14:textId="77777777" w:rsidR="00B35CAC" w:rsidRPr="00942570" w:rsidRDefault="00B35CAC" w:rsidP="00B35CAC">
      <w:pPr>
        <w:spacing w:after="0" w:line="276" w:lineRule="auto"/>
        <w:jc w:val="both"/>
        <w:rPr>
          <w:rFonts w:ascii="Times New Roman" w:hAnsi="Times New Roman" w:cs="Times New Roman"/>
          <w:sz w:val="24"/>
          <w:szCs w:val="24"/>
          <w:lang w:val="en-US"/>
        </w:rPr>
      </w:pPr>
    </w:p>
    <w:p w14:paraId="7A38C9ED" w14:textId="77777777" w:rsidR="00B35CAC" w:rsidRPr="006D550E" w:rsidRDefault="00B35CAC" w:rsidP="00B35CAC">
      <w:pPr>
        <w:spacing w:after="0" w:line="276" w:lineRule="auto"/>
        <w:jc w:val="both"/>
        <w:rPr>
          <w:rFonts w:ascii="Times New Roman" w:hAnsi="Times New Roman" w:cs="Times New Roman"/>
          <w:b/>
          <w:bCs/>
          <w:color w:val="0070C0"/>
          <w:sz w:val="24"/>
          <w:szCs w:val="24"/>
          <w:lang w:val="en-US"/>
        </w:rPr>
      </w:pPr>
      <w:r w:rsidRPr="006D550E">
        <w:rPr>
          <w:rFonts w:ascii="Times New Roman" w:hAnsi="Times New Roman" w:cs="Times New Roman"/>
          <w:b/>
          <w:bCs/>
          <w:color w:val="0070C0"/>
          <w:sz w:val="28"/>
          <w:szCs w:val="28"/>
          <w:lang w:val="en-US"/>
        </w:rPr>
        <w:t>Conclusion</w:t>
      </w:r>
    </w:p>
    <w:p w14:paraId="6FA774C4" w14:textId="77777777" w:rsidR="00B35CAC" w:rsidRDefault="00B35CAC" w:rsidP="00B35CAC">
      <w:pPr>
        <w:spacing w:after="0" w:line="276" w:lineRule="auto"/>
        <w:ind w:firstLine="567"/>
        <w:jc w:val="both"/>
        <w:rPr>
          <w:rFonts w:ascii="Times New Roman" w:hAnsi="Times New Roman" w:cs="Times New Roman"/>
          <w:sz w:val="24"/>
          <w:szCs w:val="24"/>
          <w:lang w:val="en-US"/>
        </w:rPr>
      </w:pPr>
      <w:r w:rsidRPr="008E042C">
        <w:rPr>
          <w:rFonts w:ascii="Times New Roman" w:hAnsi="Times New Roman" w:cs="Times New Roman"/>
          <w:sz w:val="24"/>
          <w:szCs w:val="24"/>
          <w:lang w:val="en-US"/>
        </w:rPr>
        <w:t>Based on the results of the research conducted, it can be concluded that all independent variables including the human development index (women) (IPMP), women's income contribution in the family (SPP), and women as professionals (PSTP) have a positive and significant influence on the dependent variable used, namely the gender development index (HDI) and with these results it is hoped that it can add reference material for researchers who want to conduct research related to similar topics in the future.</w:t>
      </w:r>
    </w:p>
    <w:p w14:paraId="06378429" w14:textId="77777777" w:rsidR="00B35CAC" w:rsidRPr="00942570" w:rsidRDefault="00B35CAC" w:rsidP="00B35CAC">
      <w:pPr>
        <w:spacing w:after="0" w:line="276" w:lineRule="auto"/>
        <w:ind w:firstLine="567"/>
        <w:jc w:val="both"/>
        <w:rPr>
          <w:rFonts w:ascii="Times New Roman" w:hAnsi="Times New Roman" w:cs="Times New Roman"/>
          <w:sz w:val="24"/>
          <w:szCs w:val="24"/>
          <w:lang w:val="en-US"/>
        </w:rPr>
      </w:pPr>
    </w:p>
    <w:p w14:paraId="1AD5BD3D" w14:textId="77777777" w:rsidR="00B35CAC" w:rsidRPr="006D550E" w:rsidRDefault="00B35CAC" w:rsidP="00B35CAC">
      <w:pPr>
        <w:spacing w:after="0" w:line="276" w:lineRule="auto"/>
        <w:jc w:val="both"/>
        <w:rPr>
          <w:rFonts w:ascii="Times New Roman" w:hAnsi="Times New Roman" w:cs="Times New Roman"/>
          <w:b/>
          <w:bCs/>
          <w:color w:val="0070C0"/>
          <w:sz w:val="24"/>
          <w:szCs w:val="24"/>
          <w:lang w:val="en-US"/>
        </w:rPr>
      </w:pPr>
      <w:r w:rsidRPr="006D550E">
        <w:rPr>
          <w:rFonts w:ascii="Times New Roman" w:hAnsi="Times New Roman" w:cs="Times New Roman"/>
          <w:b/>
          <w:bCs/>
          <w:color w:val="0070C0"/>
          <w:sz w:val="28"/>
          <w:szCs w:val="28"/>
          <w:lang w:val="en-US"/>
        </w:rPr>
        <w:lastRenderedPageBreak/>
        <w:t>References</w:t>
      </w:r>
    </w:p>
    <w:p w14:paraId="14C9844F" w14:textId="77777777" w:rsidR="00B35CAC" w:rsidRPr="00E30632" w:rsidRDefault="00B35CAC" w:rsidP="00B35CAC">
      <w:pPr>
        <w:spacing w:after="0" w:line="276" w:lineRule="auto"/>
        <w:ind w:left="567" w:hanging="567"/>
        <w:jc w:val="both"/>
        <w:rPr>
          <w:rFonts w:ascii="Times New Roman" w:eastAsia="Times New Roman" w:hAnsi="Times New Roman" w:cs="Times New Roman"/>
          <w:sz w:val="28"/>
          <w:szCs w:val="28"/>
          <w:lang w:val="en-ID" w:eastAsia="en-ID"/>
        </w:rPr>
      </w:pPr>
      <w:r w:rsidRPr="00C27C07">
        <w:rPr>
          <w:rFonts w:ascii="Times New Roman" w:eastAsia="Times New Roman" w:hAnsi="Times New Roman" w:cs="Times New Roman"/>
          <w:color w:val="000000"/>
          <w:sz w:val="24"/>
          <w:szCs w:val="24"/>
          <w:lang w:val="en-ID" w:eastAsia="en-ID"/>
        </w:rPr>
        <w:t xml:space="preserve">Aini, A.N. (2021). </w:t>
      </w:r>
      <w:r w:rsidRPr="00B355FD">
        <w:rPr>
          <w:rFonts w:ascii="Times New Roman" w:eastAsia="Times New Roman" w:hAnsi="Times New Roman" w:cs="Times New Roman"/>
          <w:color w:val="000000"/>
          <w:sz w:val="24"/>
          <w:szCs w:val="24"/>
          <w:lang w:val="en-ID" w:eastAsia="en-ID"/>
        </w:rPr>
        <w:t>Analisis Indeks Pembangunan Gender (IPG) Kota/Kabupaten</w:t>
      </w:r>
      <w:r>
        <w:rPr>
          <w:rFonts w:ascii="Times New Roman" w:eastAsia="Times New Roman" w:hAnsi="Times New Roman" w:cs="Times New Roman"/>
          <w:color w:val="000000"/>
          <w:sz w:val="24"/>
          <w:szCs w:val="24"/>
          <w:lang w:val="en-ID" w:eastAsia="en-ID"/>
        </w:rPr>
        <w:t xml:space="preserve"> </w:t>
      </w:r>
      <w:r w:rsidRPr="00B355FD">
        <w:rPr>
          <w:rFonts w:ascii="Times New Roman" w:eastAsia="Times New Roman" w:hAnsi="Times New Roman" w:cs="Times New Roman"/>
          <w:color w:val="000000"/>
          <w:sz w:val="24"/>
          <w:szCs w:val="24"/>
          <w:lang w:val="en-ID" w:eastAsia="en-ID"/>
        </w:rPr>
        <w:t xml:space="preserve">di Provinsi Jawa Timur </w:t>
      </w:r>
      <w:r w:rsidRPr="00E30632">
        <w:rPr>
          <w:rFonts w:ascii="Times New Roman" w:eastAsia="Times New Roman" w:hAnsi="Times New Roman" w:cs="Times New Roman"/>
          <w:color w:val="000000"/>
          <w:sz w:val="24"/>
          <w:szCs w:val="24"/>
          <w:lang w:val="en-ID" w:eastAsia="en-ID"/>
        </w:rPr>
        <w:t xml:space="preserve">Tahun 2017-2019. </w:t>
      </w:r>
      <w:r w:rsidRPr="00E30632">
        <w:rPr>
          <w:rFonts w:ascii="TimesNewRomanPS-ItalicMT" w:eastAsia="Times New Roman" w:hAnsi="TimesNewRomanPS-ItalicMT" w:cs="Times New Roman"/>
          <w:i/>
          <w:iCs/>
          <w:color w:val="000000"/>
          <w:sz w:val="24"/>
          <w:szCs w:val="24"/>
          <w:lang w:val="en-ID" w:eastAsia="en-ID"/>
        </w:rPr>
        <w:t>Jurnal Kebijakan Pembangunan, Vol 16 No 1, 77-91.</w:t>
      </w:r>
    </w:p>
    <w:p w14:paraId="11E5988E" w14:textId="77777777" w:rsidR="00B35CAC" w:rsidRPr="00E51882" w:rsidRDefault="00B35CAC" w:rsidP="00B35CAC">
      <w:pPr>
        <w:spacing w:after="0" w:line="276" w:lineRule="auto"/>
        <w:ind w:left="567" w:hanging="567"/>
        <w:jc w:val="both"/>
        <w:rPr>
          <w:rFonts w:ascii="Times New Roman" w:hAnsi="Times New Roman" w:cs="Times New Roman"/>
          <w:sz w:val="24"/>
          <w:szCs w:val="24"/>
        </w:rPr>
      </w:pPr>
      <w:r w:rsidRPr="00E51882">
        <w:rPr>
          <w:rFonts w:ascii="Times New Roman" w:hAnsi="Times New Roman" w:cs="Times New Roman"/>
          <w:sz w:val="24"/>
          <w:szCs w:val="24"/>
          <w:lang w:val="en-ID"/>
        </w:rPr>
        <w:t xml:space="preserve">Arora, Rashmi U. 2012. </w:t>
      </w:r>
      <w:r w:rsidRPr="00EB00C6">
        <w:rPr>
          <w:rFonts w:ascii="Times New Roman" w:hAnsi="Times New Roman" w:cs="Times New Roman"/>
          <w:i/>
          <w:iCs/>
          <w:sz w:val="24"/>
          <w:szCs w:val="24"/>
        </w:rPr>
        <w:t>Gender</w:t>
      </w:r>
      <w:r w:rsidRPr="00E51882">
        <w:rPr>
          <w:rFonts w:ascii="Times New Roman" w:hAnsi="Times New Roman" w:cs="Times New Roman"/>
          <w:sz w:val="24"/>
          <w:szCs w:val="24"/>
        </w:rPr>
        <w:t xml:space="preserve"> Inequality, Economic Development and Globalization a State Level Analysis of India. The journal of Developing Areas. Griffith University Australia.</w:t>
      </w:r>
    </w:p>
    <w:p w14:paraId="301A2880" w14:textId="77777777" w:rsidR="00B35CAC" w:rsidRPr="006E6362" w:rsidRDefault="00B35CAC" w:rsidP="00B35CAC">
      <w:pPr>
        <w:spacing w:after="0" w:line="276" w:lineRule="auto"/>
        <w:ind w:left="567" w:hanging="567"/>
        <w:jc w:val="both"/>
        <w:rPr>
          <w:rFonts w:ascii="Times New Roman" w:hAnsi="Times New Roman" w:cs="Times New Roman"/>
          <w:sz w:val="24"/>
          <w:szCs w:val="24"/>
          <w:lang w:val="fi-FI"/>
        </w:rPr>
      </w:pPr>
      <w:r w:rsidRPr="00E51882">
        <w:rPr>
          <w:rFonts w:ascii="Times New Roman" w:hAnsi="Times New Roman" w:cs="Times New Roman"/>
          <w:sz w:val="24"/>
          <w:szCs w:val="24"/>
        </w:rPr>
        <w:t xml:space="preserve">Arsyad, Lincolin. </w:t>
      </w:r>
      <w:r w:rsidRPr="006E6362">
        <w:rPr>
          <w:rFonts w:ascii="Times New Roman" w:hAnsi="Times New Roman" w:cs="Times New Roman"/>
          <w:sz w:val="24"/>
          <w:szCs w:val="24"/>
          <w:lang w:val="fi-FI"/>
        </w:rPr>
        <w:t>1999. Pengantar Perencanaan dan Pembagunan Ekonomi. Yogyakarta: BPFE-Yogyakarta</w:t>
      </w:r>
    </w:p>
    <w:p w14:paraId="769070B7" w14:textId="77777777" w:rsidR="00B35CAC" w:rsidRPr="00C27C07" w:rsidRDefault="00B35CAC" w:rsidP="00B35CAC">
      <w:pPr>
        <w:spacing w:after="0" w:line="276" w:lineRule="auto"/>
        <w:ind w:left="567" w:hanging="567"/>
        <w:jc w:val="both"/>
        <w:rPr>
          <w:rFonts w:ascii="Times New Roman" w:hAnsi="Times New Roman" w:cs="Times New Roman"/>
          <w:sz w:val="24"/>
          <w:szCs w:val="24"/>
        </w:rPr>
      </w:pPr>
      <w:r w:rsidRPr="00E51882">
        <w:rPr>
          <w:rFonts w:ascii="Times New Roman" w:hAnsi="Times New Roman" w:cs="Times New Roman"/>
          <w:sz w:val="24"/>
          <w:szCs w:val="24"/>
        </w:rPr>
        <w:t xml:space="preserve">Badan Pusat Statistik dan Kementrian Pemberdayaan Perempuan dan Perlindungan Anak. 2015. Pembangunan Manusia Berbasis </w:t>
      </w:r>
      <w:r w:rsidRPr="00EB00C6">
        <w:rPr>
          <w:rFonts w:ascii="Times New Roman" w:hAnsi="Times New Roman" w:cs="Times New Roman"/>
          <w:i/>
          <w:iCs/>
          <w:sz w:val="24"/>
          <w:szCs w:val="24"/>
        </w:rPr>
        <w:t>Gender</w:t>
      </w:r>
      <w:r w:rsidRPr="00E51882">
        <w:rPr>
          <w:rFonts w:ascii="Times New Roman" w:hAnsi="Times New Roman" w:cs="Times New Roman"/>
          <w:sz w:val="24"/>
          <w:szCs w:val="24"/>
        </w:rPr>
        <w:t xml:space="preserve"> 2015. </w:t>
      </w:r>
      <w:r w:rsidRPr="00C27C07">
        <w:rPr>
          <w:rFonts w:ascii="Times New Roman" w:hAnsi="Times New Roman" w:cs="Times New Roman"/>
          <w:sz w:val="24"/>
          <w:szCs w:val="24"/>
        </w:rPr>
        <w:t>Jakarta: Kementrian Pemberdayaan Perempuan dan Perlindungan Anak.</w:t>
      </w:r>
    </w:p>
    <w:p w14:paraId="1E4121DB" w14:textId="77777777" w:rsidR="00B35CAC" w:rsidRDefault="00B35CAC" w:rsidP="00B35CAC">
      <w:pPr>
        <w:spacing w:after="0" w:line="276" w:lineRule="auto"/>
        <w:ind w:left="567" w:hanging="567"/>
        <w:jc w:val="both"/>
        <w:rPr>
          <w:rFonts w:ascii="Times New Roman" w:hAnsi="Times New Roman" w:cs="Times New Roman"/>
          <w:sz w:val="24"/>
          <w:szCs w:val="24"/>
          <w:lang w:val="sv-SE"/>
        </w:rPr>
      </w:pPr>
      <w:r w:rsidRPr="00E51882">
        <w:rPr>
          <w:rFonts w:ascii="Times New Roman" w:hAnsi="Times New Roman" w:cs="Times New Roman"/>
          <w:sz w:val="24"/>
          <w:szCs w:val="24"/>
        </w:rPr>
        <w:t xml:space="preserve">Badan Pusat Statistik dan Kementrian Pemberdayaan Perempuan dan Perlindungan Anak. 2017. Pembangunan Manusia Berbasis </w:t>
      </w:r>
      <w:r w:rsidRPr="00EB00C6">
        <w:rPr>
          <w:rFonts w:ascii="Times New Roman" w:hAnsi="Times New Roman" w:cs="Times New Roman"/>
          <w:i/>
          <w:iCs/>
          <w:sz w:val="24"/>
          <w:szCs w:val="24"/>
        </w:rPr>
        <w:t>Gender</w:t>
      </w:r>
      <w:r w:rsidRPr="00E51882">
        <w:rPr>
          <w:rFonts w:ascii="Times New Roman" w:hAnsi="Times New Roman" w:cs="Times New Roman"/>
          <w:sz w:val="24"/>
          <w:szCs w:val="24"/>
        </w:rPr>
        <w:t xml:space="preserve"> 2017. </w:t>
      </w:r>
      <w:r w:rsidRPr="0084227F">
        <w:rPr>
          <w:rFonts w:ascii="Times New Roman" w:hAnsi="Times New Roman" w:cs="Times New Roman"/>
          <w:sz w:val="24"/>
          <w:szCs w:val="24"/>
          <w:lang w:val="sv-SE"/>
        </w:rPr>
        <w:t>Jakarta: Kementrian Pemberdayaan Perempuan dan Perlindungan Anak</w:t>
      </w:r>
    </w:p>
    <w:p w14:paraId="43BC8E53" w14:textId="77777777" w:rsidR="00B35CAC" w:rsidRPr="0084227F" w:rsidRDefault="00B35CAC" w:rsidP="00B35CAC">
      <w:pPr>
        <w:spacing w:after="0" w:line="276" w:lineRule="auto"/>
        <w:ind w:left="567" w:hanging="567"/>
        <w:jc w:val="both"/>
        <w:rPr>
          <w:rFonts w:ascii="Times New Roman" w:hAnsi="Times New Roman" w:cs="Times New Roman"/>
          <w:sz w:val="24"/>
          <w:szCs w:val="24"/>
          <w:lang w:val="sv-SE"/>
        </w:rPr>
      </w:pPr>
      <w:r w:rsidRPr="009C680D">
        <w:rPr>
          <w:rFonts w:ascii="Times New Roman" w:hAnsi="Times New Roman" w:cs="Times New Roman"/>
          <w:sz w:val="24"/>
          <w:szCs w:val="24"/>
          <w:lang w:val="en-US"/>
        </w:rPr>
        <w:t>Central Statistics Agency</w:t>
      </w:r>
      <w:r>
        <w:rPr>
          <w:rFonts w:ascii="Times New Roman" w:hAnsi="Times New Roman" w:cs="Times New Roman"/>
          <w:sz w:val="24"/>
          <w:szCs w:val="24"/>
          <w:lang w:val="en-US"/>
        </w:rPr>
        <w:t xml:space="preserve"> </w:t>
      </w:r>
      <w:r w:rsidRPr="00C815AF">
        <w:rPr>
          <w:rFonts w:ascii="Times New Roman" w:hAnsi="Times New Roman" w:cs="Times New Roman"/>
          <w:sz w:val="24"/>
          <w:szCs w:val="24"/>
          <w:lang w:val="en-US"/>
        </w:rPr>
        <w:t>(BPS)</w:t>
      </w:r>
      <w:r>
        <w:rPr>
          <w:rFonts w:ascii="Times New Roman" w:hAnsi="Times New Roman" w:cs="Times New Roman"/>
          <w:sz w:val="24"/>
          <w:szCs w:val="24"/>
          <w:lang w:val="en-US"/>
        </w:rPr>
        <w:t xml:space="preserve"> Indonesia</w:t>
      </w:r>
    </w:p>
    <w:p w14:paraId="33ACCFBC" w14:textId="77777777" w:rsidR="00B35CAC" w:rsidRPr="00BD45F4" w:rsidRDefault="00B35CAC" w:rsidP="00B35CAC">
      <w:pPr>
        <w:spacing w:after="0" w:line="276" w:lineRule="auto"/>
        <w:ind w:left="567" w:hanging="567"/>
        <w:jc w:val="both"/>
        <w:rPr>
          <w:rFonts w:ascii="Times New Roman" w:hAnsi="Times New Roman" w:cs="Times New Roman"/>
          <w:sz w:val="24"/>
          <w:szCs w:val="24"/>
        </w:rPr>
      </w:pPr>
      <w:r w:rsidRPr="00BD45F4">
        <w:rPr>
          <w:rFonts w:ascii="Times New Roman" w:hAnsi="Times New Roman" w:cs="Times New Roman"/>
          <w:sz w:val="24"/>
          <w:szCs w:val="24"/>
        </w:rPr>
        <w:t xml:space="preserve">Greene, W.H. 2000. Econometrics Analysis. New Jersey : Prentice Hall Inc. </w:t>
      </w:r>
    </w:p>
    <w:p w14:paraId="07AA2103" w14:textId="77777777" w:rsidR="00B35CAC" w:rsidRPr="00BD45F4" w:rsidRDefault="00B35CAC" w:rsidP="00B35CAC">
      <w:pPr>
        <w:spacing w:after="0" w:line="276" w:lineRule="auto"/>
        <w:ind w:left="567" w:hanging="567"/>
        <w:jc w:val="both"/>
        <w:rPr>
          <w:rFonts w:ascii="Times New Roman" w:hAnsi="Times New Roman" w:cs="Times New Roman"/>
          <w:sz w:val="28"/>
          <w:szCs w:val="28"/>
          <w:lang w:val="fi-FI"/>
        </w:rPr>
      </w:pPr>
      <w:r w:rsidRPr="00BD45F4">
        <w:rPr>
          <w:rFonts w:ascii="Times New Roman" w:hAnsi="Times New Roman" w:cs="Times New Roman"/>
          <w:sz w:val="24"/>
          <w:szCs w:val="24"/>
          <w:lang w:val="fi-FI"/>
        </w:rPr>
        <w:t>Gujarati, Damodar. 2003. Ekonometrika Dasar (Terjemahan Sumarno Zain). Jakarta.</w:t>
      </w:r>
    </w:p>
    <w:p w14:paraId="24C12F08" w14:textId="77777777" w:rsidR="00B35CAC" w:rsidRPr="00B82BED" w:rsidRDefault="00B35CAC" w:rsidP="00B35CAC">
      <w:pPr>
        <w:spacing w:after="0" w:line="276" w:lineRule="auto"/>
        <w:ind w:left="567" w:hanging="567"/>
        <w:jc w:val="both"/>
        <w:rPr>
          <w:rFonts w:ascii="Times New Roman" w:hAnsi="Times New Roman" w:cs="Times New Roman"/>
          <w:sz w:val="24"/>
          <w:szCs w:val="24"/>
          <w:lang w:val="fi-FI"/>
        </w:rPr>
      </w:pPr>
      <w:r w:rsidRPr="0075366A">
        <w:rPr>
          <w:rFonts w:ascii="Times New Roman" w:hAnsi="Times New Roman" w:cs="Times New Roman"/>
          <w:sz w:val="24"/>
          <w:szCs w:val="24"/>
          <w:lang w:val="fi-FI"/>
        </w:rPr>
        <w:t xml:space="preserve">Harahap, Rahmi FA. 2014. </w:t>
      </w:r>
      <w:r w:rsidRPr="00B82BED">
        <w:rPr>
          <w:rFonts w:ascii="Times New Roman" w:hAnsi="Times New Roman" w:cs="Times New Roman"/>
          <w:sz w:val="24"/>
          <w:szCs w:val="24"/>
          <w:lang w:val="fi-FI"/>
        </w:rPr>
        <w:t xml:space="preserve">Analisis Pengaruh Ketimpangan </w:t>
      </w:r>
      <w:r w:rsidRPr="00B82BED">
        <w:rPr>
          <w:rFonts w:ascii="Times New Roman" w:hAnsi="Times New Roman" w:cs="Times New Roman"/>
          <w:i/>
          <w:iCs/>
          <w:sz w:val="24"/>
          <w:szCs w:val="24"/>
          <w:lang w:val="fi-FI"/>
        </w:rPr>
        <w:t>Gender</w:t>
      </w:r>
      <w:r w:rsidRPr="00B82BED">
        <w:rPr>
          <w:rFonts w:ascii="Times New Roman" w:hAnsi="Times New Roman" w:cs="Times New Roman"/>
          <w:sz w:val="24"/>
          <w:szCs w:val="24"/>
          <w:lang w:val="fi-FI"/>
        </w:rPr>
        <w:t xml:space="preserve"> Terhadap Pertumbuhan Ekonomi Di Provinsi Jawa Tengah. (Skripsi). UNDIP. Semarang</w:t>
      </w:r>
    </w:p>
    <w:p w14:paraId="22360F90" w14:textId="77777777" w:rsidR="00B35CAC" w:rsidRDefault="00B35CAC" w:rsidP="00B35CAC">
      <w:pPr>
        <w:spacing w:after="0" w:line="276" w:lineRule="auto"/>
        <w:ind w:left="567" w:hanging="567"/>
        <w:jc w:val="both"/>
        <w:rPr>
          <w:rFonts w:ascii="Times New Roman" w:hAnsi="Times New Roman" w:cs="Times New Roman"/>
          <w:sz w:val="24"/>
          <w:szCs w:val="24"/>
        </w:rPr>
      </w:pPr>
      <w:r w:rsidRPr="00B82BED">
        <w:rPr>
          <w:rFonts w:ascii="Times New Roman" w:hAnsi="Times New Roman" w:cs="Times New Roman"/>
          <w:sz w:val="24"/>
          <w:szCs w:val="24"/>
          <w:lang w:val="fi-FI"/>
        </w:rPr>
        <w:t xml:space="preserve">Hariadinata, Idham. 2019. Ketimpangan </w:t>
      </w:r>
      <w:r w:rsidRPr="00B82BED">
        <w:rPr>
          <w:rFonts w:ascii="Times New Roman" w:hAnsi="Times New Roman" w:cs="Times New Roman"/>
          <w:i/>
          <w:iCs/>
          <w:sz w:val="24"/>
          <w:szCs w:val="24"/>
          <w:lang w:val="fi-FI"/>
        </w:rPr>
        <w:t>Gender</w:t>
      </w:r>
      <w:r w:rsidRPr="00B82BED">
        <w:rPr>
          <w:rFonts w:ascii="Times New Roman" w:hAnsi="Times New Roman" w:cs="Times New Roman"/>
          <w:sz w:val="24"/>
          <w:szCs w:val="24"/>
          <w:lang w:val="fi-FI"/>
        </w:rPr>
        <w:t xml:space="preserve"> dan Pengaruhnya terhadap Pertumbuhan Ekonomi : Kesehatan, Pendidikan dan Ketenagakerjaan. </w:t>
      </w:r>
      <w:r w:rsidRPr="00E51882">
        <w:rPr>
          <w:rFonts w:ascii="Times New Roman" w:hAnsi="Times New Roman" w:cs="Times New Roman"/>
          <w:sz w:val="24"/>
          <w:szCs w:val="24"/>
        </w:rPr>
        <w:t>Skripsi. Universitas Islam Negri Syarif Hidayatullah. Jakarta.</w:t>
      </w:r>
    </w:p>
    <w:p w14:paraId="0EFFCFFF" w14:textId="77777777" w:rsidR="00B35CAC" w:rsidRPr="009C649A" w:rsidRDefault="00B35CAC" w:rsidP="00B35CAC">
      <w:pPr>
        <w:spacing w:after="0" w:line="276" w:lineRule="auto"/>
        <w:ind w:left="567" w:hanging="567"/>
        <w:jc w:val="both"/>
        <w:rPr>
          <w:rFonts w:ascii="Times New Roman" w:hAnsi="Times New Roman" w:cs="Times New Roman"/>
          <w:sz w:val="24"/>
          <w:szCs w:val="24"/>
        </w:rPr>
      </w:pPr>
      <w:r w:rsidRPr="009C649A">
        <w:rPr>
          <w:rFonts w:ascii="Times New Roman" w:hAnsi="Times New Roman" w:cs="Times New Roman"/>
          <w:sz w:val="24"/>
          <w:szCs w:val="24"/>
        </w:rPr>
        <w:t xml:space="preserve">Moser, Caroline O.N. 1993. Gender Planning and Development Theory, Practice and Training. London: Roudletge </w:t>
      </w:r>
    </w:p>
    <w:p w14:paraId="06DB2476" w14:textId="77777777" w:rsidR="00B35CAC" w:rsidRPr="009C649A" w:rsidRDefault="00B35CAC" w:rsidP="00B35CAC">
      <w:pPr>
        <w:spacing w:after="0" w:line="276" w:lineRule="auto"/>
        <w:ind w:left="567" w:hanging="567"/>
        <w:jc w:val="both"/>
        <w:rPr>
          <w:rFonts w:ascii="Times New Roman" w:hAnsi="Times New Roman" w:cs="Times New Roman"/>
          <w:sz w:val="28"/>
          <w:szCs w:val="28"/>
        </w:rPr>
      </w:pPr>
      <w:r w:rsidRPr="009C649A">
        <w:rPr>
          <w:rFonts w:ascii="Times New Roman" w:hAnsi="Times New Roman" w:cs="Times New Roman"/>
          <w:sz w:val="24"/>
          <w:szCs w:val="24"/>
        </w:rPr>
        <w:t>Mosse, Julia Cleves. 2003. Gender dan Pembangunan. Yogyakarta: Pustaka Pelajar</w:t>
      </w:r>
    </w:p>
    <w:p w14:paraId="20126689" w14:textId="77777777" w:rsidR="00B35CAC" w:rsidRPr="00E51882" w:rsidRDefault="00B35CAC" w:rsidP="00B35CAC">
      <w:pPr>
        <w:spacing w:after="0" w:line="276" w:lineRule="auto"/>
        <w:ind w:left="567" w:hanging="567"/>
        <w:jc w:val="both"/>
        <w:rPr>
          <w:rFonts w:ascii="Times New Roman" w:hAnsi="Times New Roman" w:cs="Times New Roman"/>
          <w:sz w:val="24"/>
          <w:szCs w:val="24"/>
        </w:rPr>
      </w:pPr>
      <w:r w:rsidRPr="00B82BED">
        <w:rPr>
          <w:rFonts w:ascii="Times New Roman" w:hAnsi="Times New Roman" w:cs="Times New Roman"/>
          <w:sz w:val="24"/>
          <w:szCs w:val="24"/>
          <w:lang w:val="fi-FI"/>
        </w:rPr>
        <w:t xml:space="preserve">Sukirno, Sadono. 2000. </w:t>
      </w:r>
      <w:r w:rsidRPr="00251E04">
        <w:rPr>
          <w:rFonts w:ascii="Times New Roman" w:hAnsi="Times New Roman" w:cs="Times New Roman"/>
          <w:sz w:val="24"/>
          <w:szCs w:val="24"/>
          <w:lang w:val="fi-FI"/>
        </w:rPr>
        <w:t xml:space="preserve">Pengantar Teori Makroekonomi. </w:t>
      </w:r>
      <w:r w:rsidRPr="0084227F">
        <w:rPr>
          <w:rFonts w:ascii="Times New Roman" w:hAnsi="Times New Roman" w:cs="Times New Roman"/>
          <w:sz w:val="24"/>
          <w:szCs w:val="24"/>
          <w:lang w:val="sv-SE"/>
        </w:rPr>
        <w:t xml:space="preserve">Jakarta: PT. </w:t>
      </w:r>
      <w:r w:rsidRPr="00E51882">
        <w:rPr>
          <w:rFonts w:ascii="Times New Roman" w:hAnsi="Times New Roman" w:cs="Times New Roman"/>
          <w:sz w:val="24"/>
          <w:szCs w:val="24"/>
        </w:rPr>
        <w:t>Raja Grafindo Persada</w:t>
      </w:r>
    </w:p>
    <w:p w14:paraId="7CF45AED" w14:textId="77777777" w:rsidR="00B35CAC" w:rsidRPr="00E51882" w:rsidRDefault="00B35CAC" w:rsidP="00B35CAC">
      <w:pPr>
        <w:spacing w:after="0" w:line="276" w:lineRule="auto"/>
        <w:ind w:left="567" w:hanging="567"/>
        <w:jc w:val="both"/>
        <w:rPr>
          <w:rFonts w:ascii="Times New Roman" w:hAnsi="Times New Roman" w:cs="Times New Roman"/>
          <w:b/>
          <w:sz w:val="24"/>
          <w:szCs w:val="24"/>
          <w:lang w:val="fi-FI"/>
        </w:rPr>
      </w:pPr>
      <w:r w:rsidRPr="00E51882">
        <w:rPr>
          <w:rFonts w:ascii="Times New Roman" w:hAnsi="Times New Roman" w:cs="Times New Roman"/>
          <w:sz w:val="24"/>
          <w:szCs w:val="24"/>
        </w:rPr>
        <w:t xml:space="preserve">World Bank. 2005. Pembangunan Berperspektif </w:t>
      </w:r>
      <w:r w:rsidRPr="00EB00C6">
        <w:rPr>
          <w:rFonts w:ascii="Times New Roman" w:hAnsi="Times New Roman" w:cs="Times New Roman"/>
          <w:i/>
          <w:iCs/>
          <w:sz w:val="24"/>
          <w:szCs w:val="24"/>
        </w:rPr>
        <w:t>Gender</w:t>
      </w:r>
      <w:r w:rsidRPr="00E51882">
        <w:rPr>
          <w:rFonts w:ascii="Times New Roman" w:hAnsi="Times New Roman" w:cs="Times New Roman"/>
          <w:sz w:val="24"/>
          <w:szCs w:val="24"/>
        </w:rPr>
        <w:t xml:space="preserve">. </w:t>
      </w:r>
      <w:r w:rsidRPr="00E51882">
        <w:rPr>
          <w:rFonts w:ascii="Times New Roman" w:hAnsi="Times New Roman" w:cs="Times New Roman"/>
          <w:sz w:val="24"/>
          <w:szCs w:val="24"/>
          <w:lang w:val="fi-FI"/>
        </w:rPr>
        <w:t>Jakarta: Dian Rakyat</w:t>
      </w:r>
    </w:p>
    <w:p w14:paraId="63753676" w14:textId="4551290A" w:rsidR="00AB604A" w:rsidRPr="003E1144" w:rsidRDefault="00B35CAC" w:rsidP="00B35CAC">
      <w:pPr>
        <w:pStyle w:val="ListParagraph"/>
        <w:spacing w:after="0" w:line="276" w:lineRule="auto"/>
        <w:ind w:left="567" w:hanging="567"/>
        <w:jc w:val="both"/>
        <w:rPr>
          <w:rFonts w:ascii="Times New Roman" w:eastAsia="Times New Roman" w:hAnsi="Times New Roman" w:cs="Times New Roman"/>
          <w:sz w:val="24"/>
          <w:szCs w:val="24"/>
        </w:rPr>
      </w:pPr>
      <w:r w:rsidRPr="00E51882">
        <w:rPr>
          <w:rFonts w:ascii="Times New Roman" w:hAnsi="Times New Roman" w:cs="Times New Roman"/>
          <w:sz w:val="24"/>
          <w:szCs w:val="24"/>
          <w:lang w:val="fi-FI"/>
        </w:rPr>
        <w:t>Widarjono, Agus. 2013. Ekonometrika: Pengantar dan Aplikasinnya. UPP STIM YKPN. Yogyakarta.</w:t>
      </w:r>
    </w:p>
    <w:sectPr w:rsidR="00AB604A" w:rsidRPr="003E1144" w:rsidSect="00192F87">
      <w:type w:val="continuous"/>
      <w:pgSz w:w="11906" w:h="16838" w:code="9"/>
      <w:pgMar w:top="851"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39659" w14:textId="77777777" w:rsidR="009C7671" w:rsidRDefault="009C7671" w:rsidP="00533CCA">
      <w:pPr>
        <w:spacing w:after="0" w:line="240" w:lineRule="auto"/>
      </w:pPr>
      <w:r>
        <w:separator/>
      </w:r>
    </w:p>
  </w:endnote>
  <w:endnote w:type="continuationSeparator" w:id="0">
    <w:p w14:paraId="4FDE34DD" w14:textId="77777777" w:rsidR="009C7671" w:rsidRDefault="009C7671" w:rsidP="0053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Traditional Arabic">
    <w:charset w:val="B2"/>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212995328"/>
      <w:docPartObj>
        <w:docPartGallery w:val="Page Numbers (Bottom of Page)"/>
        <w:docPartUnique/>
      </w:docPartObj>
    </w:sdtPr>
    <w:sdtContent>
      <w:p w14:paraId="4029C8B9" w14:textId="72197F4A" w:rsidR="00A646C6" w:rsidRPr="00367049" w:rsidRDefault="00000000" w:rsidP="00367049">
        <w:pPr>
          <w:pStyle w:val="Footer"/>
          <w:tabs>
            <w:tab w:val="clear" w:pos="9360"/>
            <w:tab w:val="right" w:pos="10206"/>
          </w:tabs>
          <w:rPr>
            <w:rFonts w:ascii="Times New Roman" w:hAnsi="Times New Roman" w:cs="Times New Roman"/>
          </w:rPr>
        </w:pPr>
        <w:hyperlink r:id="rId1" w:history="1">
          <w:r w:rsidR="00367049" w:rsidRPr="0036301C">
            <w:rPr>
              <w:rStyle w:val="Hyperlink"/>
              <w:rFonts w:ascii="Times New Roman" w:hAnsi="Times New Roman" w:cs="Times New Roman"/>
              <w:sz w:val="20"/>
              <w:szCs w:val="20"/>
            </w:rPr>
            <w:t>https://ij.lafadzpublishing.com/index.php/IJE</w:t>
          </w:r>
          <w:r w:rsidR="00367049" w:rsidRPr="0036301C">
            <w:rPr>
              <w:rStyle w:val="Hyperlink"/>
              <w:rFonts w:ascii="Times New Roman" w:hAnsi="Times New Roman" w:cs="Times New Roman"/>
              <w:sz w:val="20"/>
              <w:szCs w:val="20"/>
              <w:lang w:val="en-US"/>
            </w:rPr>
            <w:t>MA</w:t>
          </w:r>
          <w:r w:rsidR="00367049" w:rsidRPr="0036301C">
            <w:rPr>
              <w:rStyle w:val="Hyperlink"/>
              <w:rFonts w:ascii="Times New Roman" w:hAnsi="Times New Roman" w:cs="Times New Roman"/>
              <w:sz w:val="20"/>
              <w:szCs w:val="20"/>
            </w:rPr>
            <w:t>/index</w:t>
          </w:r>
        </w:hyperlink>
        <w:r w:rsidR="00367049">
          <w:rPr>
            <w:rFonts w:ascii="Times New Roman" w:hAnsi="Times New Roman" w:cs="Times New Roman"/>
            <w:sz w:val="20"/>
            <w:szCs w:val="20"/>
            <w:lang w:val="en-US"/>
          </w:rPr>
          <w:t xml:space="preserve"> </w:t>
        </w:r>
        <w:r w:rsidR="00367049">
          <w:rPr>
            <w:rFonts w:ascii="Times New Roman" w:hAnsi="Times New Roman" w:cs="Times New Roman"/>
            <w:lang w:val="en-US"/>
          </w:rPr>
          <w:t xml:space="preserve"> </w:t>
        </w:r>
        <w:r w:rsidR="00367049">
          <w:rPr>
            <w:rFonts w:ascii="Times New Roman" w:hAnsi="Times New Roman" w:cs="Times New Roman"/>
            <w:lang w:val="en-US"/>
          </w:rPr>
          <w:tab/>
        </w:r>
        <w:r w:rsidR="00367049">
          <w:rPr>
            <w:rFonts w:ascii="Times New Roman" w:hAnsi="Times New Roman" w:cs="Times New Roman"/>
          </w:rPr>
          <w:tab/>
        </w:r>
        <w:r w:rsidR="00367049" w:rsidRPr="004131DF">
          <w:rPr>
            <w:rFonts w:ascii="Times New Roman" w:hAnsi="Times New Roman" w:cs="Times New Roman"/>
          </w:rPr>
          <w:fldChar w:fldCharType="begin"/>
        </w:r>
        <w:r w:rsidR="00367049" w:rsidRPr="004131DF">
          <w:rPr>
            <w:rFonts w:ascii="Times New Roman" w:hAnsi="Times New Roman" w:cs="Times New Roman"/>
          </w:rPr>
          <w:instrText>PAGE   \* MERGEFORMAT</w:instrText>
        </w:r>
        <w:r w:rsidR="00367049" w:rsidRPr="004131DF">
          <w:rPr>
            <w:rFonts w:ascii="Times New Roman" w:hAnsi="Times New Roman" w:cs="Times New Roman"/>
          </w:rPr>
          <w:fldChar w:fldCharType="separate"/>
        </w:r>
        <w:r w:rsidR="00B42E68">
          <w:rPr>
            <w:rFonts w:ascii="Times New Roman" w:hAnsi="Times New Roman" w:cs="Times New Roman"/>
            <w:noProof/>
          </w:rPr>
          <w:t>2</w:t>
        </w:r>
        <w:r w:rsidR="00367049" w:rsidRPr="004131DF">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671380879"/>
      <w:docPartObj>
        <w:docPartGallery w:val="Page Numbers (Bottom of Page)"/>
        <w:docPartUnique/>
      </w:docPartObj>
    </w:sdtPr>
    <w:sdtContent>
      <w:p w14:paraId="2C42ADD9" w14:textId="7ED68E33" w:rsidR="009F7B89" w:rsidRPr="00367049" w:rsidRDefault="00000000" w:rsidP="00367049">
        <w:pPr>
          <w:pStyle w:val="Footer"/>
          <w:tabs>
            <w:tab w:val="clear" w:pos="9360"/>
            <w:tab w:val="right" w:pos="10206"/>
          </w:tabs>
          <w:rPr>
            <w:rFonts w:ascii="Times New Roman" w:hAnsi="Times New Roman" w:cs="Times New Roman"/>
          </w:rPr>
        </w:pPr>
        <w:hyperlink r:id="rId1" w:history="1">
          <w:r w:rsidR="00367049" w:rsidRPr="0036301C">
            <w:rPr>
              <w:rStyle w:val="Hyperlink"/>
              <w:rFonts w:ascii="Times New Roman" w:hAnsi="Times New Roman" w:cs="Times New Roman"/>
              <w:sz w:val="20"/>
              <w:szCs w:val="20"/>
            </w:rPr>
            <w:t>https://ij.lafadzpublishing.com/index.php/IJE</w:t>
          </w:r>
          <w:r w:rsidR="00367049" w:rsidRPr="0036301C">
            <w:rPr>
              <w:rStyle w:val="Hyperlink"/>
              <w:rFonts w:ascii="Times New Roman" w:hAnsi="Times New Roman" w:cs="Times New Roman"/>
              <w:sz w:val="20"/>
              <w:szCs w:val="20"/>
              <w:lang w:val="en-US"/>
            </w:rPr>
            <w:t>MA</w:t>
          </w:r>
          <w:r w:rsidR="00367049" w:rsidRPr="0036301C">
            <w:rPr>
              <w:rStyle w:val="Hyperlink"/>
              <w:rFonts w:ascii="Times New Roman" w:hAnsi="Times New Roman" w:cs="Times New Roman"/>
              <w:sz w:val="20"/>
              <w:szCs w:val="20"/>
            </w:rPr>
            <w:t>/index</w:t>
          </w:r>
        </w:hyperlink>
        <w:r w:rsidR="00367049">
          <w:rPr>
            <w:rFonts w:ascii="Times New Roman" w:hAnsi="Times New Roman" w:cs="Times New Roman"/>
            <w:sz w:val="20"/>
            <w:szCs w:val="20"/>
            <w:lang w:val="en-US"/>
          </w:rPr>
          <w:t xml:space="preserve"> </w:t>
        </w:r>
        <w:r w:rsidR="00367049">
          <w:rPr>
            <w:rFonts w:ascii="Times New Roman" w:hAnsi="Times New Roman" w:cs="Times New Roman"/>
            <w:lang w:val="en-US"/>
          </w:rPr>
          <w:t xml:space="preserve"> </w:t>
        </w:r>
        <w:r w:rsidR="00367049">
          <w:rPr>
            <w:rFonts w:ascii="Times New Roman" w:hAnsi="Times New Roman" w:cs="Times New Roman"/>
            <w:lang w:val="en-US"/>
          </w:rPr>
          <w:tab/>
        </w:r>
        <w:r w:rsidR="00367049">
          <w:rPr>
            <w:rFonts w:ascii="Times New Roman" w:hAnsi="Times New Roman" w:cs="Times New Roman"/>
          </w:rPr>
          <w:tab/>
        </w:r>
        <w:r w:rsidR="00367049" w:rsidRPr="004131DF">
          <w:rPr>
            <w:rFonts w:ascii="Times New Roman" w:hAnsi="Times New Roman" w:cs="Times New Roman"/>
          </w:rPr>
          <w:fldChar w:fldCharType="begin"/>
        </w:r>
        <w:r w:rsidR="00367049" w:rsidRPr="004131DF">
          <w:rPr>
            <w:rFonts w:ascii="Times New Roman" w:hAnsi="Times New Roman" w:cs="Times New Roman"/>
          </w:rPr>
          <w:instrText>PAGE   \* MERGEFORMAT</w:instrText>
        </w:r>
        <w:r w:rsidR="00367049" w:rsidRPr="004131DF">
          <w:rPr>
            <w:rFonts w:ascii="Times New Roman" w:hAnsi="Times New Roman" w:cs="Times New Roman"/>
          </w:rPr>
          <w:fldChar w:fldCharType="separate"/>
        </w:r>
        <w:r w:rsidR="00B42E68">
          <w:rPr>
            <w:rFonts w:ascii="Times New Roman" w:hAnsi="Times New Roman" w:cs="Times New Roman"/>
            <w:noProof/>
          </w:rPr>
          <w:t>3</w:t>
        </w:r>
        <w:r w:rsidR="00367049" w:rsidRPr="004131DF">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510490319"/>
      <w:docPartObj>
        <w:docPartGallery w:val="Page Numbers (Bottom of Page)"/>
        <w:docPartUnique/>
      </w:docPartObj>
    </w:sdtPr>
    <w:sdtContent>
      <w:p w14:paraId="20B18905" w14:textId="1EDA915B" w:rsidR="009A4770" w:rsidRPr="00E22D33" w:rsidRDefault="009A4770" w:rsidP="002630B8">
        <w:pPr>
          <w:pStyle w:val="Footer"/>
          <w:tabs>
            <w:tab w:val="clear" w:pos="9360"/>
            <w:tab w:val="right" w:pos="10206"/>
          </w:tabs>
          <w:rPr>
            <w:rFonts w:ascii="Times New Roman" w:hAnsi="Times New Roman" w:cs="Times New Roman"/>
            <w:b/>
            <w:bCs/>
            <w:sz w:val="20"/>
            <w:szCs w:val="20"/>
          </w:rPr>
        </w:pPr>
        <w:r w:rsidRPr="009A4770">
          <w:rPr>
            <w:rFonts w:ascii="Times New Roman" w:hAnsi="Times New Roman" w:cs="Times New Roman"/>
            <w:sz w:val="16"/>
            <w:szCs w:val="16"/>
            <w:lang w:val="en-US"/>
          </w:rPr>
          <w:t>Open Acces ©</w:t>
        </w:r>
        <w:r w:rsidR="00EF04A8" w:rsidRPr="00EF04A8">
          <w:t xml:space="preserve"> </w:t>
        </w:r>
        <w:r w:rsidR="00B35CAC" w:rsidRPr="00B35CAC">
          <w:rPr>
            <w:rFonts w:ascii="Times New Roman" w:hAnsi="Times New Roman" w:cs="Times New Roman"/>
            <w:sz w:val="16"/>
            <w:szCs w:val="16"/>
          </w:rPr>
          <w:t>Isma Nada</w:t>
        </w:r>
        <w:r w:rsidR="00F44C43">
          <w:rPr>
            <w:rFonts w:ascii="Times New Roman" w:hAnsi="Times New Roman" w:cs="Times New Roman"/>
            <w:sz w:val="16"/>
            <w:szCs w:val="16"/>
            <w:lang w:val="en-US"/>
          </w:rPr>
          <w:t xml:space="preserve"> </w:t>
        </w:r>
        <w:r w:rsidRPr="009A4770">
          <w:rPr>
            <w:rFonts w:ascii="Times New Roman" w:hAnsi="Times New Roman" w:cs="Times New Roman"/>
            <w:b/>
            <w:bCs/>
            <w:sz w:val="16"/>
            <w:szCs w:val="16"/>
            <w:lang w:val="en-US"/>
          </w:rPr>
          <w:t>et al</w:t>
        </w:r>
        <w:r w:rsidRPr="009A4770">
          <w:rPr>
            <w:rFonts w:ascii="Times New Roman" w:hAnsi="Times New Roman" w:cs="Times New Roman"/>
            <w:sz w:val="20"/>
            <w:szCs w:val="20"/>
          </w:rPr>
          <w:t xml:space="preserve"> </w:t>
        </w:r>
        <w:r w:rsidRPr="009A4770">
          <w:rPr>
            <w:rFonts w:ascii="Times New Roman" w:hAnsi="Times New Roman" w:cs="Times New Roman"/>
            <w:sz w:val="20"/>
            <w:szCs w:val="20"/>
          </w:rPr>
          <w:tab/>
        </w:r>
        <w:r w:rsidRPr="009A4770">
          <w:rPr>
            <w:rFonts w:ascii="Times New Roman" w:hAnsi="Times New Roman" w:cs="Times New Roman"/>
            <w:sz w:val="20"/>
            <w:szCs w:val="20"/>
          </w:rPr>
          <w:tab/>
        </w:r>
        <w:r w:rsidRPr="00E22D33">
          <w:rPr>
            <w:rFonts w:ascii="Times New Roman" w:hAnsi="Times New Roman" w:cs="Times New Roman"/>
            <w:b/>
            <w:bCs/>
            <w:sz w:val="20"/>
            <w:szCs w:val="20"/>
          </w:rPr>
          <w:fldChar w:fldCharType="begin"/>
        </w:r>
        <w:r w:rsidRPr="00E22D33">
          <w:rPr>
            <w:rFonts w:ascii="Times New Roman" w:hAnsi="Times New Roman" w:cs="Times New Roman"/>
            <w:b/>
            <w:bCs/>
            <w:sz w:val="20"/>
            <w:szCs w:val="20"/>
          </w:rPr>
          <w:instrText>PAGE   \* MERGEFORMAT</w:instrText>
        </w:r>
        <w:r w:rsidRPr="00E22D33">
          <w:rPr>
            <w:rFonts w:ascii="Times New Roman" w:hAnsi="Times New Roman" w:cs="Times New Roman"/>
            <w:b/>
            <w:bCs/>
            <w:sz w:val="20"/>
            <w:szCs w:val="20"/>
          </w:rPr>
          <w:fldChar w:fldCharType="separate"/>
        </w:r>
        <w:r w:rsidR="00B42E68" w:rsidRPr="00E22D33">
          <w:rPr>
            <w:rFonts w:ascii="Times New Roman" w:hAnsi="Times New Roman" w:cs="Times New Roman"/>
            <w:b/>
            <w:bCs/>
            <w:noProof/>
            <w:sz w:val="20"/>
            <w:szCs w:val="20"/>
          </w:rPr>
          <w:t>1</w:t>
        </w:r>
        <w:r w:rsidRPr="00E22D33">
          <w:rPr>
            <w:rFonts w:ascii="Times New Roman" w:hAnsi="Times New Roman" w:cs="Times New Roman"/>
            <w:b/>
            <w:bCs/>
            <w:sz w:val="20"/>
            <w:szCs w:val="20"/>
          </w:rPr>
          <w:fldChar w:fldCharType="end"/>
        </w:r>
      </w:p>
      <w:p w14:paraId="55E2385E" w14:textId="79D58BAF" w:rsidR="009A4770" w:rsidRPr="009A4770" w:rsidRDefault="009A4770" w:rsidP="009A4770">
        <w:pPr>
          <w:pStyle w:val="Footer"/>
          <w:rPr>
            <w:rFonts w:ascii="Times New Roman" w:hAnsi="Times New Roman" w:cs="Times New Roman"/>
            <w:b/>
            <w:bCs/>
            <w:sz w:val="16"/>
            <w:szCs w:val="16"/>
            <w:lang w:val="en-US"/>
          </w:rPr>
        </w:pPr>
        <w:r w:rsidRPr="009A4770">
          <w:rPr>
            <w:rFonts w:ascii="Times New Roman" w:hAnsi="Times New Roman" w:cs="Times New Roman"/>
            <w:sz w:val="16"/>
            <w:szCs w:val="16"/>
            <w:lang w:val="en-US"/>
          </w:rPr>
          <w:t>Publish by</w:t>
        </w:r>
        <w:r w:rsidRPr="009A4770">
          <w:rPr>
            <w:rFonts w:ascii="Times New Roman" w:hAnsi="Times New Roman" w:cs="Times New Roman"/>
            <w:b/>
            <w:bCs/>
            <w:sz w:val="16"/>
            <w:szCs w:val="16"/>
            <w:lang w:val="en-US"/>
          </w:rPr>
          <w:t xml:space="preserve"> Lafadz Jaya Publisher</w:t>
        </w:r>
      </w:p>
      <w:p w14:paraId="629FFEE2" w14:textId="7363040A" w:rsidR="00367049" w:rsidRDefault="00367049" w:rsidP="00367049">
        <w:pPr>
          <w:pStyle w:val="Footer"/>
          <w:rPr>
            <w:rFonts w:ascii="Times New Roman" w:hAnsi="Times New Roman" w:cs="Times New Roman"/>
            <w:sz w:val="16"/>
            <w:szCs w:val="16"/>
            <w:lang w:val="en-US"/>
          </w:rPr>
        </w:pPr>
        <w:r>
          <w:rPr>
            <w:noProof/>
            <w:lang w:eastAsia="id-ID"/>
          </w:rPr>
          <w:drawing>
            <wp:anchor distT="0" distB="0" distL="114300" distR="114300" simplePos="0" relativeHeight="251618304" behindDoc="1" locked="0" layoutInCell="1" allowOverlap="1" wp14:anchorId="58E37DB2" wp14:editId="55955830">
              <wp:simplePos x="0" y="0"/>
              <wp:positionH relativeFrom="column">
                <wp:posOffset>577215</wp:posOffset>
              </wp:positionH>
              <wp:positionV relativeFrom="paragraph">
                <wp:posOffset>23661</wp:posOffset>
              </wp:positionV>
              <wp:extent cx="518599" cy="195580"/>
              <wp:effectExtent l="0" t="0" r="0" b="0"/>
              <wp:wrapNone/>
              <wp:docPr id="1568198723" name="Picture 2" descr="File:Open Access logo with dark text for contrast,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e:Open Access logo with dark text for contrast, on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599" cy="195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08064" behindDoc="1" locked="0" layoutInCell="1" allowOverlap="1" wp14:anchorId="3D813CBE" wp14:editId="7EAA023B">
              <wp:simplePos x="0" y="0"/>
              <wp:positionH relativeFrom="margin">
                <wp:align>left</wp:align>
              </wp:positionH>
              <wp:positionV relativeFrom="paragraph">
                <wp:posOffset>29845</wp:posOffset>
              </wp:positionV>
              <wp:extent cx="534351" cy="190500"/>
              <wp:effectExtent l="0" t="0" r="0" b="0"/>
              <wp:wrapNone/>
              <wp:docPr id="93915528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6747" cy="1913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16"/>
            <w:szCs w:val="16"/>
            <w:lang w:val="en-US"/>
          </w:rPr>
          <w:t xml:space="preserve">             </w:t>
        </w:r>
      </w:p>
      <w:p w14:paraId="1BD03B7E" w14:textId="325148CF" w:rsidR="00367049" w:rsidRDefault="00367049" w:rsidP="00367049">
        <w:pPr>
          <w:pStyle w:val="Footer"/>
          <w:rPr>
            <w:rFonts w:ascii="Times New Roman" w:hAnsi="Times New Roman" w:cs="Times New Roman"/>
            <w:sz w:val="16"/>
            <w:szCs w:val="16"/>
            <w:lang w:val="en-US"/>
          </w:rPr>
        </w:pPr>
      </w:p>
      <w:p w14:paraId="5364109F" w14:textId="07ECA059" w:rsidR="00A646C6" w:rsidRPr="00367049" w:rsidRDefault="009A4770" w:rsidP="00367049">
        <w:pPr>
          <w:pStyle w:val="Footer"/>
          <w:rPr>
            <w:rFonts w:ascii="Times New Roman" w:hAnsi="Times New Roman" w:cs="Times New Roman"/>
            <w:sz w:val="16"/>
            <w:szCs w:val="16"/>
            <w:lang w:val="en-US"/>
          </w:rPr>
        </w:pPr>
        <w:r w:rsidRPr="009A4770">
          <w:rPr>
            <w:rFonts w:ascii="Times New Roman" w:hAnsi="Times New Roman" w:cs="Times New Roman"/>
            <w:sz w:val="16"/>
            <w:szCs w:val="16"/>
          </w:rPr>
          <w:t>This work is licensed under the Creative Commons Attribution 4.0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4DF9B" w14:textId="77777777" w:rsidR="009C7671" w:rsidRDefault="009C7671" w:rsidP="00533CCA">
      <w:pPr>
        <w:spacing w:after="0" w:line="240" w:lineRule="auto"/>
      </w:pPr>
      <w:r>
        <w:separator/>
      </w:r>
    </w:p>
  </w:footnote>
  <w:footnote w:type="continuationSeparator" w:id="0">
    <w:p w14:paraId="64310D08" w14:textId="77777777" w:rsidR="009C7671" w:rsidRDefault="009C7671" w:rsidP="00533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7"/>
    </w:tblGrid>
    <w:tr w:rsidR="00367049" w14:paraId="3A35351E" w14:textId="77777777" w:rsidTr="005235D6">
      <w:tc>
        <w:tcPr>
          <w:tcW w:w="3261" w:type="dxa"/>
        </w:tcPr>
        <w:p w14:paraId="3D30EFF1" w14:textId="7499C96B" w:rsidR="00367049" w:rsidRPr="002E5B09" w:rsidRDefault="00B35CAC" w:rsidP="00367049">
          <w:pPr>
            <w:pStyle w:val="Header"/>
            <w:tabs>
              <w:tab w:val="clear" w:pos="9360"/>
              <w:tab w:val="right" w:pos="10206"/>
            </w:tabs>
            <w:rPr>
              <w:rFonts w:ascii="Times New Roman" w:hAnsi="Times New Roman" w:cs="Times New Roman"/>
              <w:sz w:val="20"/>
              <w:szCs w:val="20"/>
              <w:lang w:val="en-US"/>
            </w:rPr>
          </w:pPr>
          <w:r w:rsidRPr="00B35CAC">
            <w:rPr>
              <w:rFonts w:ascii="Times New Roman" w:hAnsi="Times New Roman" w:cs="Times New Roman"/>
              <w:b/>
              <w:bCs/>
              <w:sz w:val="20"/>
              <w:szCs w:val="20"/>
            </w:rPr>
            <w:t>Isma Nada</w:t>
          </w:r>
          <w:r w:rsidR="002E5B09">
            <w:rPr>
              <w:rFonts w:ascii="Times New Roman" w:hAnsi="Times New Roman" w:cs="Times New Roman"/>
              <w:b/>
              <w:bCs/>
              <w:sz w:val="20"/>
              <w:szCs w:val="20"/>
              <w:lang w:val="en-US"/>
            </w:rPr>
            <w:t xml:space="preserve"> </w:t>
          </w:r>
          <w:r w:rsidR="002E5B09">
            <w:rPr>
              <w:rFonts w:ascii="Times New Roman" w:hAnsi="Times New Roman" w:cs="Times New Roman"/>
              <w:sz w:val="20"/>
              <w:szCs w:val="20"/>
              <w:lang w:val="en-US"/>
            </w:rPr>
            <w:t>et al</w:t>
          </w:r>
        </w:p>
      </w:tc>
      <w:tc>
        <w:tcPr>
          <w:tcW w:w="7087" w:type="dxa"/>
        </w:tcPr>
        <w:p w14:paraId="1971B4E3" w14:textId="0E1B2BEE" w:rsidR="00367049" w:rsidRDefault="00B35CAC" w:rsidP="00187BE3">
          <w:pPr>
            <w:pStyle w:val="Header"/>
            <w:tabs>
              <w:tab w:val="right" w:pos="10206"/>
            </w:tabs>
            <w:jc w:val="right"/>
            <w:rPr>
              <w:rFonts w:ascii="Times New Roman" w:hAnsi="Times New Roman" w:cs="Times New Roman"/>
              <w:b/>
              <w:bCs/>
              <w:sz w:val="20"/>
              <w:szCs w:val="20"/>
              <w:lang w:val="en-US"/>
            </w:rPr>
          </w:pPr>
          <w:r w:rsidRPr="00B35CAC">
            <w:rPr>
              <w:rFonts w:ascii="Times New Roman" w:hAnsi="Times New Roman" w:cs="Times New Roman"/>
              <w:b/>
              <w:bCs/>
              <w:sz w:val="20"/>
              <w:szCs w:val="20"/>
              <w:lang w:val="en-US"/>
            </w:rPr>
            <w:t>Analysis Of Factors Affecting the Gender Development Index of Indonesia in 2023</w:t>
          </w:r>
        </w:p>
      </w:tc>
    </w:tr>
  </w:tbl>
  <w:p w14:paraId="264392C5" w14:textId="288156F5" w:rsidR="00367049" w:rsidRPr="002630B8" w:rsidRDefault="00367049" w:rsidP="00367049">
    <w:pPr>
      <w:pStyle w:val="Header"/>
      <w:pBdr>
        <w:bottom w:val="single" w:sz="6" w:space="1" w:color="auto"/>
      </w:pBdr>
      <w:tabs>
        <w:tab w:val="clear" w:pos="9360"/>
        <w:tab w:val="right" w:pos="10206"/>
      </w:tabs>
      <w:rPr>
        <w:rFonts w:ascii="Times New Roman" w:hAnsi="Times New Roman" w:cs="Times New Roman"/>
        <w:b/>
        <w:bCs/>
        <w:sz w:val="2"/>
        <w:szCs w:val="2"/>
        <w:lang w:val="en-US"/>
      </w:rPr>
    </w:pPr>
    <w:r w:rsidRPr="002630B8">
      <w:rPr>
        <w:rFonts w:ascii="Times New Roman" w:hAnsi="Times New Roman" w:cs="Times New Roman"/>
        <w:sz w:val="2"/>
        <w:szCs w:val="2"/>
        <w:lang w:val="en-US"/>
      </w:rPr>
      <w:tab/>
    </w:r>
  </w:p>
  <w:p w14:paraId="32F017E4" w14:textId="77777777" w:rsidR="009A4770" w:rsidRPr="00367049" w:rsidRDefault="009A4770" w:rsidP="003670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087"/>
    </w:tblGrid>
    <w:tr w:rsidR="00B35CAC" w14:paraId="3237EF03" w14:textId="77777777" w:rsidTr="002130B2">
      <w:tc>
        <w:tcPr>
          <w:tcW w:w="3261" w:type="dxa"/>
        </w:tcPr>
        <w:p w14:paraId="5F462412" w14:textId="77777777" w:rsidR="00B35CAC" w:rsidRPr="002E5B09" w:rsidRDefault="00B35CAC" w:rsidP="00B35CAC">
          <w:pPr>
            <w:pStyle w:val="Header"/>
            <w:tabs>
              <w:tab w:val="clear" w:pos="9360"/>
              <w:tab w:val="right" w:pos="10206"/>
            </w:tabs>
            <w:rPr>
              <w:rFonts w:ascii="Times New Roman" w:hAnsi="Times New Roman" w:cs="Times New Roman"/>
              <w:sz w:val="20"/>
              <w:szCs w:val="20"/>
              <w:lang w:val="en-US"/>
            </w:rPr>
          </w:pPr>
          <w:r w:rsidRPr="00B35CAC">
            <w:rPr>
              <w:rFonts w:ascii="Times New Roman" w:hAnsi="Times New Roman" w:cs="Times New Roman"/>
              <w:b/>
              <w:bCs/>
              <w:sz w:val="20"/>
              <w:szCs w:val="20"/>
            </w:rPr>
            <w:t>Isma Nada</w:t>
          </w:r>
          <w:r>
            <w:rPr>
              <w:rFonts w:ascii="Times New Roman" w:hAnsi="Times New Roman" w:cs="Times New Roman"/>
              <w:b/>
              <w:bCs/>
              <w:sz w:val="20"/>
              <w:szCs w:val="20"/>
              <w:lang w:val="en-US"/>
            </w:rPr>
            <w:t xml:space="preserve"> </w:t>
          </w:r>
          <w:r>
            <w:rPr>
              <w:rFonts w:ascii="Times New Roman" w:hAnsi="Times New Roman" w:cs="Times New Roman"/>
              <w:sz w:val="20"/>
              <w:szCs w:val="20"/>
              <w:lang w:val="en-US"/>
            </w:rPr>
            <w:t>et al</w:t>
          </w:r>
        </w:p>
      </w:tc>
      <w:tc>
        <w:tcPr>
          <w:tcW w:w="7087" w:type="dxa"/>
        </w:tcPr>
        <w:p w14:paraId="20E2A746" w14:textId="77777777" w:rsidR="00B35CAC" w:rsidRDefault="00B35CAC" w:rsidP="00B35CAC">
          <w:pPr>
            <w:pStyle w:val="Header"/>
            <w:tabs>
              <w:tab w:val="right" w:pos="10206"/>
            </w:tabs>
            <w:jc w:val="right"/>
            <w:rPr>
              <w:rFonts w:ascii="Times New Roman" w:hAnsi="Times New Roman" w:cs="Times New Roman"/>
              <w:b/>
              <w:bCs/>
              <w:sz w:val="20"/>
              <w:szCs w:val="20"/>
              <w:lang w:val="en-US"/>
            </w:rPr>
          </w:pPr>
          <w:r w:rsidRPr="00B35CAC">
            <w:rPr>
              <w:rFonts w:ascii="Times New Roman" w:hAnsi="Times New Roman" w:cs="Times New Roman"/>
              <w:b/>
              <w:bCs/>
              <w:sz w:val="20"/>
              <w:szCs w:val="20"/>
              <w:lang w:val="en-US"/>
            </w:rPr>
            <w:t>Analysis Of Factors Affecting the Gender Development Index of Indonesia in 2023</w:t>
          </w:r>
        </w:p>
      </w:tc>
    </w:tr>
  </w:tbl>
  <w:p w14:paraId="26D923FA" w14:textId="77777777" w:rsidR="00B35CAC" w:rsidRPr="002630B8" w:rsidRDefault="00B35CAC" w:rsidP="00B35CAC">
    <w:pPr>
      <w:pStyle w:val="Header"/>
      <w:pBdr>
        <w:bottom w:val="single" w:sz="6" w:space="1" w:color="auto"/>
      </w:pBdr>
      <w:tabs>
        <w:tab w:val="clear" w:pos="9360"/>
        <w:tab w:val="right" w:pos="10206"/>
      </w:tabs>
      <w:rPr>
        <w:rFonts w:ascii="Times New Roman" w:hAnsi="Times New Roman" w:cs="Times New Roman"/>
        <w:b/>
        <w:bCs/>
        <w:sz w:val="2"/>
        <w:szCs w:val="2"/>
        <w:lang w:val="en-US"/>
      </w:rPr>
    </w:pPr>
    <w:r w:rsidRPr="002630B8">
      <w:rPr>
        <w:rFonts w:ascii="Times New Roman" w:hAnsi="Times New Roman" w:cs="Times New Roman"/>
        <w:sz w:val="2"/>
        <w:szCs w:val="2"/>
        <w:lang w:val="en-US"/>
      </w:rPr>
      <w:tab/>
    </w:r>
  </w:p>
  <w:p w14:paraId="676D9B45" w14:textId="091A36AD" w:rsidR="003461EC" w:rsidRPr="00B35CAC" w:rsidRDefault="003461EC" w:rsidP="00B35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5693"/>
    </w:tblGrid>
    <w:tr w:rsidR="002630B8" w:rsidRPr="00A646C6" w14:paraId="5FF59DBE" w14:textId="77777777" w:rsidTr="00211E74">
      <w:tc>
        <w:tcPr>
          <w:tcW w:w="4655" w:type="dxa"/>
          <w:vAlign w:val="center"/>
        </w:tcPr>
        <w:p w14:paraId="758C1B4D" w14:textId="77777777" w:rsidR="002630B8" w:rsidRPr="00C47174" w:rsidRDefault="002630B8" w:rsidP="002630B8">
          <w:pPr>
            <w:pStyle w:val="Header"/>
            <w:rPr>
              <w:rFonts w:ascii="Times New Roman" w:hAnsi="Times New Roman" w:cs="Times New Roman"/>
              <w:sz w:val="20"/>
              <w:szCs w:val="20"/>
              <w:lang w:val="en-US"/>
            </w:rPr>
          </w:pPr>
        </w:p>
      </w:tc>
      <w:tc>
        <w:tcPr>
          <w:tcW w:w="5693" w:type="dxa"/>
          <w:vAlign w:val="center"/>
        </w:tcPr>
        <w:p w14:paraId="1B005535" w14:textId="316831BB" w:rsidR="002630B8" w:rsidRDefault="002630B8" w:rsidP="002630B8">
          <w:pPr>
            <w:pStyle w:val="Footer"/>
            <w:jc w:val="right"/>
            <w:rPr>
              <w:rFonts w:ascii="Times New Roman" w:hAnsi="Times New Roman" w:cs="Times New Roman"/>
              <w:sz w:val="20"/>
              <w:szCs w:val="20"/>
              <w:lang w:val="en-US"/>
            </w:rPr>
          </w:pPr>
          <w:r>
            <w:rPr>
              <w:rFonts w:ascii="Times New Roman" w:hAnsi="Times New Roman" w:cs="Times New Roman"/>
              <w:b/>
              <w:bCs/>
              <w:sz w:val="20"/>
              <w:szCs w:val="20"/>
              <w:lang w:val="en-US"/>
            </w:rPr>
            <w:t xml:space="preserve">ISSN: </w:t>
          </w:r>
          <w:r w:rsidRPr="00A92144">
            <w:rPr>
              <w:rFonts w:ascii="Times New Roman" w:hAnsi="Times New Roman" w:cs="Times New Roman"/>
              <w:b/>
              <w:bCs/>
              <w:sz w:val="20"/>
              <w:szCs w:val="20"/>
              <w:lang w:val="en-US"/>
            </w:rPr>
            <w:t>2988-7615</w:t>
          </w:r>
          <w:r w:rsidRPr="00C47174">
            <w:rPr>
              <w:rFonts w:ascii="Times New Roman" w:hAnsi="Times New Roman" w:cs="Times New Roman"/>
              <w:b/>
              <w:bCs/>
              <w:sz w:val="20"/>
              <w:szCs w:val="20"/>
              <w:lang w:val="en-US"/>
            </w:rPr>
            <w:t xml:space="preserve"> </w:t>
          </w:r>
          <w:r w:rsidRPr="00C47174">
            <w:rPr>
              <w:rFonts w:ascii="Times New Roman" w:hAnsi="Times New Roman" w:cs="Times New Roman"/>
              <w:sz w:val="20"/>
              <w:szCs w:val="20"/>
              <w:lang w:val="en-US"/>
            </w:rPr>
            <w:t xml:space="preserve">| </w:t>
          </w:r>
          <w:r w:rsidR="00386886">
            <w:rPr>
              <w:rFonts w:ascii="Times New Roman" w:hAnsi="Times New Roman" w:cs="Times New Roman"/>
              <w:sz w:val="20"/>
              <w:szCs w:val="20"/>
              <w:lang w:val="en-US"/>
            </w:rPr>
            <w:t>Volume 2, Issue 1 (</w:t>
          </w:r>
          <w:r w:rsidRPr="00C47174">
            <w:rPr>
              <w:rFonts w:ascii="Times New Roman" w:hAnsi="Times New Roman" w:cs="Times New Roman"/>
              <w:sz w:val="20"/>
              <w:szCs w:val="20"/>
              <w:lang w:val="en-US"/>
            </w:rPr>
            <w:t>202</w:t>
          </w:r>
          <w:r w:rsidR="005235D6">
            <w:rPr>
              <w:rFonts w:ascii="Times New Roman" w:hAnsi="Times New Roman" w:cs="Times New Roman"/>
              <w:sz w:val="20"/>
              <w:szCs w:val="20"/>
              <w:lang w:val="en-US"/>
            </w:rPr>
            <w:t>4</w:t>
          </w:r>
          <w:r w:rsidRPr="00C47174">
            <w:rPr>
              <w:rFonts w:ascii="Times New Roman" w:hAnsi="Times New Roman" w:cs="Times New Roman"/>
              <w:sz w:val="20"/>
              <w:szCs w:val="20"/>
              <w:lang w:val="en-US"/>
            </w:rPr>
            <w:t xml:space="preserve">) </w:t>
          </w:r>
        </w:p>
        <w:p w14:paraId="76D18C05" w14:textId="0722453E" w:rsidR="002630B8" w:rsidRPr="00A646C6" w:rsidRDefault="00000000" w:rsidP="002630B8">
          <w:pPr>
            <w:pStyle w:val="Footer"/>
            <w:jc w:val="right"/>
            <w:rPr>
              <w:rFonts w:ascii="Times New Roman" w:hAnsi="Times New Roman" w:cs="Times New Roman"/>
              <w:sz w:val="16"/>
              <w:szCs w:val="16"/>
            </w:rPr>
          </w:pPr>
          <w:sdt>
            <w:sdtPr>
              <w:rPr>
                <w:rFonts w:ascii="Times New Roman" w:hAnsi="Times New Roman" w:cs="Times New Roman"/>
                <w:sz w:val="20"/>
                <w:szCs w:val="20"/>
              </w:rPr>
              <w:id w:val="869425884"/>
              <w:docPartObj>
                <w:docPartGallery w:val="Page Numbers (Bottom of Page)"/>
                <w:docPartUnique/>
              </w:docPartObj>
            </w:sdtPr>
            <w:sdtContent>
              <w:sdt>
                <w:sdtPr>
                  <w:rPr>
                    <w:rFonts w:ascii="Times New Roman" w:hAnsi="Times New Roman" w:cs="Times New Roman"/>
                    <w:sz w:val="20"/>
                    <w:szCs w:val="20"/>
                  </w:rPr>
                  <w:id w:val="-241500633"/>
                  <w:docPartObj>
                    <w:docPartGallery w:val="Page Numbers (Top of Page)"/>
                    <w:docPartUnique/>
                  </w:docPartObj>
                </w:sdtPr>
                <w:sdtContent>
                  <w:r w:rsidR="002630B8" w:rsidRPr="00C47174">
                    <w:rPr>
                      <w:rFonts w:ascii="Times New Roman" w:hAnsi="Times New Roman" w:cs="Times New Roman"/>
                      <w:sz w:val="20"/>
                      <w:szCs w:val="20"/>
                      <w:lang w:val="en-US"/>
                    </w:rPr>
                    <w:t>Page</w:t>
                  </w:r>
                  <w:r w:rsidR="002630B8" w:rsidRPr="00C47174">
                    <w:rPr>
                      <w:rFonts w:ascii="Times New Roman" w:hAnsi="Times New Roman" w:cs="Times New Roman"/>
                      <w:sz w:val="20"/>
                      <w:szCs w:val="20"/>
                    </w:rPr>
                    <w:t xml:space="preserve"> </w:t>
                  </w:r>
                  <w:r w:rsidR="002630B8" w:rsidRPr="00C47174">
                    <w:rPr>
                      <w:rFonts w:ascii="Times New Roman" w:hAnsi="Times New Roman" w:cs="Times New Roman"/>
                      <w:b/>
                      <w:bCs/>
                      <w:sz w:val="20"/>
                      <w:szCs w:val="20"/>
                    </w:rPr>
                    <w:fldChar w:fldCharType="begin"/>
                  </w:r>
                  <w:r w:rsidR="002630B8" w:rsidRPr="00C47174">
                    <w:rPr>
                      <w:rFonts w:ascii="Times New Roman" w:hAnsi="Times New Roman" w:cs="Times New Roman"/>
                      <w:b/>
                      <w:bCs/>
                      <w:sz w:val="20"/>
                      <w:szCs w:val="20"/>
                    </w:rPr>
                    <w:instrText>PAGE</w:instrText>
                  </w:r>
                  <w:r w:rsidR="002630B8" w:rsidRPr="00C47174">
                    <w:rPr>
                      <w:rFonts w:ascii="Times New Roman" w:hAnsi="Times New Roman" w:cs="Times New Roman"/>
                      <w:b/>
                      <w:bCs/>
                      <w:sz w:val="20"/>
                      <w:szCs w:val="20"/>
                    </w:rPr>
                    <w:fldChar w:fldCharType="separate"/>
                  </w:r>
                  <w:r w:rsidR="002630B8">
                    <w:rPr>
                      <w:rFonts w:ascii="Times New Roman" w:hAnsi="Times New Roman" w:cs="Times New Roman"/>
                      <w:b/>
                      <w:bCs/>
                      <w:sz w:val="20"/>
                      <w:szCs w:val="20"/>
                    </w:rPr>
                    <w:t>405</w:t>
                  </w:r>
                  <w:r w:rsidR="002630B8" w:rsidRPr="00C47174">
                    <w:rPr>
                      <w:rFonts w:ascii="Times New Roman" w:hAnsi="Times New Roman" w:cs="Times New Roman"/>
                      <w:b/>
                      <w:bCs/>
                      <w:sz w:val="20"/>
                      <w:szCs w:val="20"/>
                    </w:rPr>
                    <w:fldChar w:fldCharType="end"/>
                  </w:r>
                  <w:r w:rsidR="002630B8" w:rsidRPr="00C47174">
                    <w:rPr>
                      <w:rFonts w:ascii="Times New Roman" w:hAnsi="Times New Roman" w:cs="Times New Roman"/>
                      <w:b/>
                      <w:bCs/>
                      <w:sz w:val="20"/>
                      <w:szCs w:val="20"/>
                      <w:lang w:val="en-US"/>
                    </w:rPr>
                    <w:t>-</w:t>
                  </w:r>
                  <w:r w:rsidR="00B35CAC">
                    <w:rPr>
                      <w:rFonts w:ascii="Times New Roman" w:hAnsi="Times New Roman" w:cs="Times New Roman"/>
                      <w:b/>
                      <w:bCs/>
                      <w:sz w:val="20"/>
                      <w:szCs w:val="20"/>
                      <w:lang w:val="en-US"/>
                    </w:rPr>
                    <w:t>76</w:t>
                  </w:r>
                </w:sdtContent>
              </w:sdt>
            </w:sdtContent>
          </w:sdt>
        </w:p>
      </w:tc>
    </w:tr>
  </w:tbl>
  <w:p w14:paraId="6CB15AA9" w14:textId="77777777" w:rsidR="002630B8" w:rsidRPr="00A646C6" w:rsidRDefault="002630B8" w:rsidP="002630B8">
    <w:pPr>
      <w:pStyle w:val="Header"/>
      <w:pBdr>
        <w:bottom w:val="single" w:sz="6" w:space="1" w:color="auto"/>
      </w:pBdr>
      <w:rPr>
        <w:rFonts w:ascii="Times New Roman" w:hAnsi="Times New Roman" w:cs="Times New Roman"/>
        <w:b/>
        <w:bCs/>
        <w:sz w:val="4"/>
        <w:szCs w:val="4"/>
        <w:lang w:val="en-US"/>
      </w:rPr>
    </w:pPr>
    <w:r>
      <w:rPr>
        <w:noProof/>
      </w:rPr>
      <w:drawing>
        <wp:anchor distT="0" distB="0" distL="114300" distR="114300" simplePos="0" relativeHeight="251629568" behindDoc="1" locked="0" layoutInCell="1" allowOverlap="1" wp14:anchorId="1464384C" wp14:editId="63D06B7D">
          <wp:simplePos x="0" y="0"/>
          <wp:positionH relativeFrom="column">
            <wp:posOffset>-1905</wp:posOffset>
          </wp:positionH>
          <wp:positionV relativeFrom="paragraph">
            <wp:posOffset>-337185</wp:posOffset>
          </wp:positionV>
          <wp:extent cx="1466850" cy="349250"/>
          <wp:effectExtent l="0" t="0" r="0" b="0"/>
          <wp:wrapNone/>
          <wp:docPr id="1826155384" name="Picture 1826155384" descr="A blac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79191" name="Picture 79379191" descr="A black and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6850" cy="34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B2D1A" w14:textId="77777777" w:rsidR="00A646C6" w:rsidRPr="002630B8" w:rsidRDefault="00A646C6" w:rsidP="00263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F523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A6E2DD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514443A"/>
    <w:lvl w:ilvl="0" w:tplc="04090019">
      <w:start w:val="1"/>
      <w:numFmt w:val="lowerLetter"/>
      <w:lvlText w:val="%1."/>
      <w:lvlJc w:val="left"/>
      <w:pPr>
        <w:ind w:left="720" w:hanging="360"/>
      </w:pPr>
      <w:rPr>
        <w:rFonts w:hint="default"/>
        <w:spacing w:val="-1"/>
        <w:w w:val="100"/>
        <w:sz w:val="24"/>
        <w:szCs w:val="24"/>
        <w:lang w:eastAsia="en-US" w:bidi="ar-SA"/>
      </w:rPr>
    </w:lvl>
    <w:lvl w:ilvl="1" w:tplc="D256EB38">
      <w:start w:val="1"/>
      <w:numFmt w:val="bullet"/>
      <w:lvlText w:val="•"/>
      <w:lvlJc w:val="left"/>
      <w:pPr>
        <w:ind w:left="1510" w:hanging="360"/>
      </w:pPr>
      <w:rPr>
        <w:rFonts w:hint="default"/>
        <w:lang w:eastAsia="en-US" w:bidi="ar-SA"/>
      </w:rPr>
    </w:lvl>
    <w:lvl w:ilvl="2" w:tplc="71D6BFC8">
      <w:start w:val="1"/>
      <w:numFmt w:val="bullet"/>
      <w:lvlText w:val="•"/>
      <w:lvlJc w:val="left"/>
      <w:pPr>
        <w:ind w:left="2309" w:hanging="360"/>
      </w:pPr>
      <w:rPr>
        <w:rFonts w:hint="default"/>
        <w:lang w:eastAsia="en-US" w:bidi="ar-SA"/>
      </w:rPr>
    </w:lvl>
    <w:lvl w:ilvl="3" w:tplc="F1421D44">
      <w:start w:val="1"/>
      <w:numFmt w:val="bullet"/>
      <w:lvlText w:val="•"/>
      <w:lvlJc w:val="left"/>
      <w:pPr>
        <w:ind w:left="3107" w:hanging="360"/>
      </w:pPr>
      <w:rPr>
        <w:rFonts w:hint="default"/>
        <w:lang w:eastAsia="en-US" w:bidi="ar-SA"/>
      </w:rPr>
    </w:lvl>
    <w:lvl w:ilvl="4" w:tplc="171E1954">
      <w:start w:val="1"/>
      <w:numFmt w:val="bullet"/>
      <w:lvlText w:val="•"/>
      <w:lvlJc w:val="left"/>
      <w:pPr>
        <w:ind w:left="3906" w:hanging="360"/>
      </w:pPr>
      <w:rPr>
        <w:rFonts w:hint="default"/>
        <w:lang w:eastAsia="en-US" w:bidi="ar-SA"/>
      </w:rPr>
    </w:lvl>
    <w:lvl w:ilvl="5" w:tplc="2A149F34">
      <w:start w:val="1"/>
      <w:numFmt w:val="bullet"/>
      <w:lvlText w:val="•"/>
      <w:lvlJc w:val="left"/>
      <w:pPr>
        <w:ind w:left="4705" w:hanging="360"/>
      </w:pPr>
      <w:rPr>
        <w:rFonts w:hint="default"/>
        <w:lang w:eastAsia="en-US" w:bidi="ar-SA"/>
      </w:rPr>
    </w:lvl>
    <w:lvl w:ilvl="6" w:tplc="3F82E96A">
      <w:start w:val="1"/>
      <w:numFmt w:val="bullet"/>
      <w:lvlText w:val="•"/>
      <w:lvlJc w:val="left"/>
      <w:pPr>
        <w:ind w:left="5503" w:hanging="360"/>
      </w:pPr>
      <w:rPr>
        <w:rFonts w:hint="default"/>
        <w:lang w:eastAsia="en-US" w:bidi="ar-SA"/>
      </w:rPr>
    </w:lvl>
    <w:lvl w:ilvl="7" w:tplc="07780A48">
      <w:start w:val="1"/>
      <w:numFmt w:val="bullet"/>
      <w:lvlText w:val="•"/>
      <w:lvlJc w:val="left"/>
      <w:pPr>
        <w:ind w:left="6302" w:hanging="360"/>
      </w:pPr>
      <w:rPr>
        <w:rFonts w:hint="default"/>
        <w:lang w:eastAsia="en-US" w:bidi="ar-SA"/>
      </w:rPr>
    </w:lvl>
    <w:lvl w:ilvl="8" w:tplc="B9E2CD4A">
      <w:start w:val="1"/>
      <w:numFmt w:val="bullet"/>
      <w:lvlText w:val="•"/>
      <w:lvlJc w:val="left"/>
      <w:pPr>
        <w:ind w:left="7101" w:hanging="360"/>
      </w:pPr>
      <w:rPr>
        <w:rFonts w:hint="default"/>
        <w:lang w:eastAsia="en-US" w:bidi="ar-SA"/>
      </w:rPr>
    </w:lvl>
  </w:abstractNum>
  <w:abstractNum w:abstractNumId="3" w15:restartNumberingAfterBreak="0">
    <w:nsid w:val="00000004"/>
    <w:multiLevelType w:val="hybridMultilevel"/>
    <w:tmpl w:val="0C26894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00000005"/>
    <w:multiLevelType w:val="hybridMultilevel"/>
    <w:tmpl w:val="026E79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5731AA"/>
    <w:multiLevelType w:val="hybridMultilevel"/>
    <w:tmpl w:val="F67C81B0"/>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01123F47"/>
    <w:multiLevelType w:val="hybridMultilevel"/>
    <w:tmpl w:val="A04C08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20F36B4"/>
    <w:multiLevelType w:val="hybridMultilevel"/>
    <w:tmpl w:val="B17437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31560F5"/>
    <w:multiLevelType w:val="hybridMultilevel"/>
    <w:tmpl w:val="D53038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3632E82"/>
    <w:multiLevelType w:val="hybridMultilevel"/>
    <w:tmpl w:val="54E89B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535604B"/>
    <w:multiLevelType w:val="hybridMultilevel"/>
    <w:tmpl w:val="EED2A1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057577E8"/>
    <w:multiLevelType w:val="hybridMultilevel"/>
    <w:tmpl w:val="BABE841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62A1E20"/>
    <w:multiLevelType w:val="hybridMultilevel"/>
    <w:tmpl w:val="7EFE4992"/>
    <w:lvl w:ilvl="0" w:tplc="E3B683A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06C60B5C"/>
    <w:multiLevelType w:val="hybridMultilevel"/>
    <w:tmpl w:val="E08CEEB0"/>
    <w:lvl w:ilvl="0" w:tplc="F7EA66F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4" w15:restartNumberingAfterBreak="0">
    <w:nsid w:val="075B5FBF"/>
    <w:multiLevelType w:val="hybridMultilevel"/>
    <w:tmpl w:val="C3B6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FA2C58"/>
    <w:multiLevelType w:val="hybridMultilevel"/>
    <w:tmpl w:val="CA0CDE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8782173"/>
    <w:multiLevelType w:val="hybridMultilevel"/>
    <w:tmpl w:val="CEEA7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991314B"/>
    <w:multiLevelType w:val="hybridMultilevel"/>
    <w:tmpl w:val="61E04370"/>
    <w:lvl w:ilvl="0" w:tplc="0421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0C4D22AE"/>
    <w:multiLevelType w:val="hybridMultilevel"/>
    <w:tmpl w:val="34C4A9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0CE60D91"/>
    <w:multiLevelType w:val="hybridMultilevel"/>
    <w:tmpl w:val="6ED8DC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0D703E8F"/>
    <w:multiLevelType w:val="hybridMultilevel"/>
    <w:tmpl w:val="9DF0A1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0E2A08A7"/>
    <w:multiLevelType w:val="hybridMultilevel"/>
    <w:tmpl w:val="05CA7872"/>
    <w:lvl w:ilvl="0" w:tplc="1156658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720" w:hanging="360"/>
      </w:pPr>
    </w:lvl>
    <w:lvl w:ilvl="8" w:tplc="0409001B" w:tentative="1">
      <w:start w:val="1"/>
      <w:numFmt w:val="lowerRoman"/>
      <w:lvlText w:val="%9."/>
      <w:lvlJc w:val="right"/>
      <w:pPr>
        <w:ind w:left="6480" w:hanging="180"/>
      </w:pPr>
    </w:lvl>
  </w:abstractNum>
  <w:abstractNum w:abstractNumId="22" w15:restartNumberingAfterBreak="0">
    <w:nsid w:val="0EF50E7D"/>
    <w:multiLevelType w:val="hybridMultilevel"/>
    <w:tmpl w:val="45FADD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0F2362F5"/>
    <w:multiLevelType w:val="hybridMultilevel"/>
    <w:tmpl w:val="76DE92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F66662C"/>
    <w:multiLevelType w:val="hybridMultilevel"/>
    <w:tmpl w:val="E826B8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0FFD04B0"/>
    <w:multiLevelType w:val="hybridMultilevel"/>
    <w:tmpl w:val="14F0BA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0EA1483"/>
    <w:multiLevelType w:val="hybridMultilevel"/>
    <w:tmpl w:val="3DBCC39E"/>
    <w:lvl w:ilvl="0" w:tplc="04210019">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121200AD"/>
    <w:multiLevelType w:val="multilevel"/>
    <w:tmpl w:val="121200A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1379341B"/>
    <w:multiLevelType w:val="hybridMultilevel"/>
    <w:tmpl w:val="B502B634"/>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9" w15:restartNumberingAfterBreak="0">
    <w:nsid w:val="14437E0D"/>
    <w:multiLevelType w:val="hybridMultilevel"/>
    <w:tmpl w:val="2DD820E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56919A4"/>
    <w:multiLevelType w:val="hybridMultilevel"/>
    <w:tmpl w:val="BE484B8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195C0572"/>
    <w:multiLevelType w:val="multilevel"/>
    <w:tmpl w:val="117C077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9854196"/>
    <w:multiLevelType w:val="multilevel"/>
    <w:tmpl w:val="428A2AA6"/>
    <w:lvl w:ilvl="0">
      <w:start w:val="3"/>
      <w:numFmt w:val="decimal"/>
      <w:lvlText w:val="%1"/>
      <w:lvlJc w:val="left"/>
      <w:pPr>
        <w:ind w:left="948" w:hanging="360"/>
      </w:pPr>
      <w:rPr>
        <w:rFonts w:hint="default"/>
      </w:rPr>
    </w:lvl>
    <w:lvl w:ilvl="1">
      <w:start w:val="1"/>
      <w:numFmt w:val="decimal"/>
      <w:lvlText w:val="%1.%2"/>
      <w:lvlJc w:val="left"/>
      <w:pPr>
        <w:ind w:left="948" w:hanging="360"/>
      </w:pPr>
      <w:rPr>
        <w:rFonts w:ascii="Times New Roman" w:eastAsia="Times New Roman" w:hAnsi="Times New Roman" w:cs="Times New Roman" w:hint="default"/>
        <w:b/>
        <w:bCs/>
        <w:w w:val="100"/>
        <w:sz w:val="22"/>
        <w:szCs w:val="22"/>
      </w:rPr>
    </w:lvl>
    <w:lvl w:ilvl="2">
      <w:start w:val="2"/>
      <w:numFmt w:val="decimal"/>
      <w:lvlText w:val="%1.%2.%3"/>
      <w:lvlJc w:val="left"/>
      <w:pPr>
        <w:ind w:left="1085" w:hanging="497"/>
      </w:pPr>
      <w:rPr>
        <w:rFonts w:hint="default"/>
        <w:b/>
        <w:bCs/>
        <w:w w:val="100"/>
      </w:rPr>
    </w:lvl>
    <w:lvl w:ilvl="3">
      <w:start w:val="1"/>
      <w:numFmt w:val="lowerLetter"/>
      <w:lvlText w:val="%4."/>
      <w:lvlJc w:val="left"/>
      <w:pPr>
        <w:ind w:left="1308" w:hanging="437"/>
      </w:pPr>
      <w:rPr>
        <w:rFonts w:ascii="Times New Roman" w:eastAsia="Times New Roman" w:hAnsi="Times New Roman" w:cs="Times New Roman" w:hint="default"/>
        <w:b/>
        <w:bCs/>
        <w:w w:val="100"/>
        <w:sz w:val="22"/>
        <w:szCs w:val="22"/>
      </w:rPr>
    </w:lvl>
    <w:lvl w:ilvl="4">
      <w:start w:val="3"/>
      <w:numFmt w:val="decimal"/>
      <w:lvlText w:val="%5."/>
      <w:lvlJc w:val="left"/>
      <w:pPr>
        <w:ind w:left="1582" w:hanging="286"/>
      </w:pPr>
      <w:rPr>
        <w:rFonts w:hint="default"/>
        <w:spacing w:val="0"/>
        <w:w w:val="99"/>
      </w:rPr>
    </w:lvl>
    <w:lvl w:ilvl="5">
      <w:numFmt w:val="bullet"/>
      <w:lvlText w:val="•"/>
      <w:lvlJc w:val="left"/>
      <w:pPr>
        <w:ind w:left="2831" w:hanging="286"/>
      </w:pPr>
      <w:rPr>
        <w:rFonts w:hint="default"/>
      </w:rPr>
    </w:lvl>
    <w:lvl w:ilvl="6">
      <w:numFmt w:val="bullet"/>
      <w:lvlText w:val="•"/>
      <w:lvlJc w:val="left"/>
      <w:pPr>
        <w:ind w:left="4002" w:hanging="286"/>
      </w:pPr>
      <w:rPr>
        <w:rFonts w:hint="default"/>
      </w:rPr>
    </w:lvl>
    <w:lvl w:ilvl="7">
      <w:numFmt w:val="bullet"/>
      <w:lvlText w:val="•"/>
      <w:lvlJc w:val="left"/>
      <w:pPr>
        <w:ind w:left="5173" w:hanging="286"/>
      </w:pPr>
      <w:rPr>
        <w:rFonts w:hint="default"/>
      </w:rPr>
    </w:lvl>
    <w:lvl w:ilvl="8">
      <w:numFmt w:val="bullet"/>
      <w:lvlText w:val="•"/>
      <w:lvlJc w:val="left"/>
      <w:pPr>
        <w:ind w:left="6344" w:hanging="286"/>
      </w:pPr>
      <w:rPr>
        <w:rFonts w:hint="default"/>
      </w:rPr>
    </w:lvl>
  </w:abstractNum>
  <w:abstractNum w:abstractNumId="33" w15:restartNumberingAfterBreak="0">
    <w:nsid w:val="19B97652"/>
    <w:multiLevelType w:val="hybridMultilevel"/>
    <w:tmpl w:val="139A4B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19D82CD8"/>
    <w:multiLevelType w:val="hybridMultilevel"/>
    <w:tmpl w:val="4D10C5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1B3611D4"/>
    <w:multiLevelType w:val="hybridMultilevel"/>
    <w:tmpl w:val="C8CCDC02"/>
    <w:lvl w:ilvl="0" w:tplc="393E7B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61160E"/>
    <w:multiLevelType w:val="hybridMultilevel"/>
    <w:tmpl w:val="8B4AFC10"/>
    <w:lvl w:ilvl="0" w:tplc="FFFFFFFF">
      <w:start w:val="1"/>
      <w:numFmt w:val="decimal"/>
      <w:lvlText w:val="%1."/>
      <w:lvlJc w:val="left"/>
      <w:pPr>
        <w:ind w:left="81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1B9257A8"/>
    <w:multiLevelType w:val="hybridMultilevel"/>
    <w:tmpl w:val="531A8B50"/>
    <w:lvl w:ilvl="0" w:tplc="740C84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C243761"/>
    <w:multiLevelType w:val="hybridMultilevel"/>
    <w:tmpl w:val="DB0AA162"/>
    <w:lvl w:ilvl="0" w:tplc="B9F20E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1C327049"/>
    <w:multiLevelType w:val="hybridMultilevel"/>
    <w:tmpl w:val="153869A2"/>
    <w:lvl w:ilvl="0" w:tplc="0E5C52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1C807EDB"/>
    <w:multiLevelType w:val="hybridMultilevel"/>
    <w:tmpl w:val="01A44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D661565"/>
    <w:multiLevelType w:val="hybridMultilevel"/>
    <w:tmpl w:val="DBB8A5F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2" w15:restartNumberingAfterBreak="0">
    <w:nsid w:val="1D852303"/>
    <w:multiLevelType w:val="multilevel"/>
    <w:tmpl w:val="769E03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DEE57A4"/>
    <w:multiLevelType w:val="hybridMultilevel"/>
    <w:tmpl w:val="6FE2D2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1E2E7EBD"/>
    <w:multiLevelType w:val="hybridMultilevel"/>
    <w:tmpl w:val="D5CA3604"/>
    <w:lvl w:ilvl="0" w:tplc="170C88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E5F6617"/>
    <w:multiLevelType w:val="hybridMultilevel"/>
    <w:tmpl w:val="9A4A99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1376A6B"/>
    <w:multiLevelType w:val="hybridMultilevel"/>
    <w:tmpl w:val="9BD017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22100354"/>
    <w:multiLevelType w:val="hybridMultilevel"/>
    <w:tmpl w:val="CE94A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3471861"/>
    <w:multiLevelType w:val="hybridMultilevel"/>
    <w:tmpl w:val="DC68370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9" w15:restartNumberingAfterBreak="0">
    <w:nsid w:val="26390E42"/>
    <w:multiLevelType w:val="hybridMultilevel"/>
    <w:tmpl w:val="68BAFE5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0" w15:restartNumberingAfterBreak="0">
    <w:nsid w:val="265F4564"/>
    <w:multiLevelType w:val="hybridMultilevel"/>
    <w:tmpl w:val="7C624F6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1" w15:restartNumberingAfterBreak="0">
    <w:nsid w:val="26E83B24"/>
    <w:multiLevelType w:val="hybridMultilevel"/>
    <w:tmpl w:val="851280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27A512FA"/>
    <w:multiLevelType w:val="hybridMultilevel"/>
    <w:tmpl w:val="C882A3C4"/>
    <w:lvl w:ilvl="0" w:tplc="E1AE674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3" w15:restartNumberingAfterBreak="0">
    <w:nsid w:val="27C30F62"/>
    <w:multiLevelType w:val="multilevel"/>
    <w:tmpl w:val="1A0EED92"/>
    <w:lvl w:ilvl="0">
      <w:start w:val="1"/>
      <w:numFmt w:val="none"/>
      <w:lvlText w:val="2.1.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imes New Roman" w:eastAsia="Times New Roman" w:hAnsi="Times New Roman" w:cs="Times New Roman"/>
      </w:rPr>
    </w:lvl>
    <w:lvl w:ilvl="8">
      <w:start w:val="1"/>
      <w:numFmt w:val="lowerRoman"/>
      <w:lvlText w:val="%9."/>
      <w:lvlJc w:val="left"/>
      <w:pPr>
        <w:ind w:left="3240" w:hanging="360"/>
      </w:pPr>
      <w:rPr>
        <w:rFonts w:hint="default"/>
      </w:rPr>
    </w:lvl>
  </w:abstractNum>
  <w:abstractNum w:abstractNumId="54" w15:restartNumberingAfterBreak="0">
    <w:nsid w:val="27F80420"/>
    <w:multiLevelType w:val="multilevel"/>
    <w:tmpl w:val="039C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1319BB"/>
    <w:multiLevelType w:val="hybridMultilevel"/>
    <w:tmpl w:val="C54C919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28CC552B"/>
    <w:multiLevelType w:val="hybridMultilevel"/>
    <w:tmpl w:val="21541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950197F"/>
    <w:multiLevelType w:val="multilevel"/>
    <w:tmpl w:val="BB6E1908"/>
    <w:lvl w:ilvl="0">
      <w:start w:val="1"/>
      <w:numFmt w:val="decimal"/>
      <w:lvlText w:val="%1."/>
      <w:lvlJc w:val="left"/>
      <w:pPr>
        <w:ind w:left="108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8" w15:restartNumberingAfterBreak="0">
    <w:nsid w:val="2A0836D6"/>
    <w:multiLevelType w:val="hybridMultilevel"/>
    <w:tmpl w:val="AEA817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2A566EAD"/>
    <w:multiLevelType w:val="hybridMultilevel"/>
    <w:tmpl w:val="D96A4CF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2AF12B64"/>
    <w:multiLevelType w:val="multilevel"/>
    <w:tmpl w:val="C908D4D6"/>
    <w:lvl w:ilvl="0">
      <w:start w:val="1"/>
      <w:numFmt w:val="lowerLetter"/>
      <w:lvlText w:val="%1."/>
      <w:lvlJc w:val="left"/>
      <w:pPr>
        <w:ind w:left="1440" w:hanging="360"/>
      </w:pPr>
      <w:rPr>
        <w:rFonts w:ascii="Times New Roman" w:eastAsia="Calibri"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15:restartNumberingAfterBreak="0">
    <w:nsid w:val="2B261979"/>
    <w:multiLevelType w:val="hybridMultilevel"/>
    <w:tmpl w:val="247E4EC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2D79475B"/>
    <w:multiLevelType w:val="hybridMultilevel"/>
    <w:tmpl w:val="34285566"/>
    <w:lvl w:ilvl="0" w:tplc="C90A34F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3" w15:restartNumberingAfterBreak="0">
    <w:nsid w:val="2EE67425"/>
    <w:multiLevelType w:val="hybridMultilevel"/>
    <w:tmpl w:val="A84E5D9C"/>
    <w:lvl w:ilvl="0" w:tplc="C00881EC">
      <w:start w:val="1"/>
      <w:numFmt w:val="lowerLetter"/>
      <w:lvlText w:val="%1."/>
      <w:lvlJc w:val="left"/>
      <w:pPr>
        <w:ind w:left="720" w:hanging="360"/>
      </w:pPr>
      <w:rPr>
        <w:rFonts w:ascii="Times New Roman" w:eastAsiaTheme="minorHAnsi" w:hAnsi="Times New Roman" w:cs="Times New Roman"/>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2F1E60B9"/>
    <w:multiLevelType w:val="multilevel"/>
    <w:tmpl w:val="117C077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2F7C67A3"/>
    <w:multiLevelType w:val="hybridMultilevel"/>
    <w:tmpl w:val="E4867128"/>
    <w:lvl w:ilvl="0" w:tplc="73388F24">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6" w15:restartNumberingAfterBreak="0">
    <w:nsid w:val="2FFA3A1C"/>
    <w:multiLevelType w:val="hybridMultilevel"/>
    <w:tmpl w:val="2A5A03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7" w15:restartNumberingAfterBreak="0">
    <w:nsid w:val="30AF5FDE"/>
    <w:multiLevelType w:val="hybridMultilevel"/>
    <w:tmpl w:val="26E0CB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15:restartNumberingAfterBreak="0">
    <w:nsid w:val="30FD14DB"/>
    <w:multiLevelType w:val="hybridMultilevel"/>
    <w:tmpl w:val="143E13D6"/>
    <w:lvl w:ilvl="0" w:tplc="4798FA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15:restartNumberingAfterBreak="0">
    <w:nsid w:val="3200703F"/>
    <w:multiLevelType w:val="multilevel"/>
    <w:tmpl w:val="D10AED98"/>
    <w:lvl w:ilvl="0">
      <w:start w:val="1"/>
      <w:numFmt w:val="decimal"/>
      <w:lvlText w:val="%1)"/>
      <w:lvlJc w:val="left"/>
      <w:pPr>
        <w:ind w:left="1080" w:hanging="360"/>
      </w:pPr>
      <w:rPr>
        <w:rFonts w:ascii="Times New Roman" w:eastAsia="Calibri"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2C573A4"/>
    <w:multiLevelType w:val="hybridMultilevel"/>
    <w:tmpl w:val="A39ABCC6"/>
    <w:lvl w:ilvl="0" w:tplc="0116EA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32E54A64"/>
    <w:multiLevelType w:val="hybridMultilevel"/>
    <w:tmpl w:val="C8C6FB8A"/>
    <w:lvl w:ilvl="0" w:tplc="166EF62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32FE790C"/>
    <w:multiLevelType w:val="hybridMultilevel"/>
    <w:tmpl w:val="D4D821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3" w15:restartNumberingAfterBreak="0">
    <w:nsid w:val="343502F0"/>
    <w:multiLevelType w:val="hybridMultilevel"/>
    <w:tmpl w:val="D7DCCA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343D3A12"/>
    <w:multiLevelType w:val="hybridMultilevel"/>
    <w:tmpl w:val="31782C3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15:restartNumberingAfterBreak="0">
    <w:nsid w:val="35180DDE"/>
    <w:multiLevelType w:val="multilevel"/>
    <w:tmpl w:val="33EC32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5734BCB"/>
    <w:multiLevelType w:val="hybridMultilevel"/>
    <w:tmpl w:val="BF440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266F25"/>
    <w:multiLevelType w:val="multilevel"/>
    <w:tmpl w:val="67A0F59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7B3097F"/>
    <w:multiLevelType w:val="hybridMultilevel"/>
    <w:tmpl w:val="43964518"/>
    <w:lvl w:ilvl="0" w:tplc="295AD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7E5053B"/>
    <w:multiLevelType w:val="multilevel"/>
    <w:tmpl w:val="211205BA"/>
    <w:lvl w:ilvl="0">
      <w:start w:val="3"/>
      <w:numFmt w:val="decimal"/>
      <w:lvlText w:val="%1"/>
      <w:lvlJc w:val="left"/>
      <w:pPr>
        <w:ind w:left="948" w:hanging="360"/>
      </w:pPr>
      <w:rPr>
        <w:rFonts w:hint="default"/>
        <w:lang w:eastAsia="en-US" w:bidi="ar-SA"/>
      </w:rPr>
    </w:lvl>
    <w:lvl w:ilvl="1">
      <w:start w:val="1"/>
      <w:numFmt w:val="decimal"/>
      <w:lvlText w:val="%1.%2"/>
      <w:lvlJc w:val="left"/>
      <w:pPr>
        <w:ind w:left="948" w:hanging="360"/>
      </w:pPr>
      <w:rPr>
        <w:rFonts w:ascii="Times New Roman" w:eastAsia="Times New Roman" w:hAnsi="Times New Roman" w:cs="Times New Roman" w:hint="default"/>
        <w:b/>
        <w:bCs/>
        <w:w w:val="100"/>
        <w:sz w:val="20"/>
        <w:szCs w:val="20"/>
        <w:lang w:eastAsia="en-US" w:bidi="ar-SA"/>
      </w:rPr>
    </w:lvl>
    <w:lvl w:ilvl="2">
      <w:start w:val="1"/>
      <w:numFmt w:val="decimal"/>
      <w:lvlText w:val="%1.%2.%3"/>
      <w:lvlJc w:val="left"/>
      <w:pPr>
        <w:ind w:left="1085" w:hanging="497"/>
      </w:pPr>
      <w:rPr>
        <w:rFonts w:hint="default"/>
        <w:b/>
        <w:bCs/>
        <w:w w:val="100"/>
        <w:lang w:eastAsia="en-US" w:bidi="ar-SA"/>
      </w:rPr>
    </w:lvl>
    <w:lvl w:ilvl="3">
      <w:start w:val="1"/>
      <w:numFmt w:val="lowerLetter"/>
      <w:lvlText w:val="%4."/>
      <w:lvlJc w:val="left"/>
      <w:pPr>
        <w:ind w:left="1308" w:hanging="437"/>
        <w:jc w:val="right"/>
      </w:pPr>
      <w:rPr>
        <w:rFonts w:ascii="Times New Roman" w:eastAsia="Times New Roman" w:hAnsi="Times New Roman" w:cs="Times New Roman" w:hint="default"/>
        <w:b/>
        <w:bCs/>
        <w:w w:val="100"/>
        <w:sz w:val="22"/>
        <w:szCs w:val="22"/>
        <w:lang w:eastAsia="en-US" w:bidi="ar-SA"/>
      </w:rPr>
    </w:lvl>
    <w:lvl w:ilvl="4">
      <w:start w:val="1"/>
      <w:numFmt w:val="decimal"/>
      <w:lvlText w:val="%5."/>
      <w:lvlJc w:val="left"/>
      <w:pPr>
        <w:ind w:left="1582" w:hanging="286"/>
        <w:jc w:val="right"/>
      </w:pPr>
      <w:rPr>
        <w:rFonts w:hint="default"/>
        <w:spacing w:val="0"/>
        <w:w w:val="99"/>
        <w:lang w:eastAsia="en-US" w:bidi="ar-SA"/>
      </w:rPr>
    </w:lvl>
    <w:lvl w:ilvl="5">
      <w:numFmt w:val="bullet"/>
      <w:lvlText w:val="•"/>
      <w:lvlJc w:val="left"/>
      <w:pPr>
        <w:ind w:left="2831" w:hanging="286"/>
      </w:pPr>
      <w:rPr>
        <w:rFonts w:hint="default"/>
        <w:lang w:eastAsia="en-US" w:bidi="ar-SA"/>
      </w:rPr>
    </w:lvl>
    <w:lvl w:ilvl="6">
      <w:numFmt w:val="bullet"/>
      <w:lvlText w:val="•"/>
      <w:lvlJc w:val="left"/>
      <w:pPr>
        <w:ind w:left="4002" w:hanging="286"/>
      </w:pPr>
      <w:rPr>
        <w:rFonts w:hint="default"/>
        <w:lang w:eastAsia="en-US" w:bidi="ar-SA"/>
      </w:rPr>
    </w:lvl>
    <w:lvl w:ilvl="7">
      <w:numFmt w:val="bullet"/>
      <w:lvlText w:val="•"/>
      <w:lvlJc w:val="left"/>
      <w:pPr>
        <w:ind w:left="5173" w:hanging="286"/>
      </w:pPr>
      <w:rPr>
        <w:rFonts w:hint="default"/>
        <w:lang w:eastAsia="en-US" w:bidi="ar-SA"/>
      </w:rPr>
    </w:lvl>
    <w:lvl w:ilvl="8">
      <w:numFmt w:val="bullet"/>
      <w:lvlText w:val="•"/>
      <w:lvlJc w:val="left"/>
      <w:pPr>
        <w:ind w:left="6344" w:hanging="286"/>
      </w:pPr>
      <w:rPr>
        <w:rFonts w:hint="default"/>
        <w:lang w:eastAsia="en-US" w:bidi="ar-SA"/>
      </w:rPr>
    </w:lvl>
  </w:abstractNum>
  <w:abstractNum w:abstractNumId="80" w15:restartNumberingAfterBreak="0">
    <w:nsid w:val="38670C07"/>
    <w:multiLevelType w:val="hybridMultilevel"/>
    <w:tmpl w:val="EB409352"/>
    <w:lvl w:ilvl="0" w:tplc="E89898BC">
      <w:start w:val="1"/>
      <w:numFmt w:val="decimal"/>
      <w:lvlText w:val="%1."/>
      <w:lvlJc w:val="left"/>
      <w:pPr>
        <w:ind w:left="361" w:hanging="360"/>
      </w:pPr>
      <w:rPr>
        <w:rFonts w:hint="default"/>
      </w:rPr>
    </w:lvl>
    <w:lvl w:ilvl="1" w:tplc="04210019" w:tentative="1">
      <w:start w:val="1"/>
      <w:numFmt w:val="lowerLetter"/>
      <w:lvlText w:val="%2."/>
      <w:lvlJc w:val="left"/>
      <w:pPr>
        <w:ind w:left="1081" w:hanging="360"/>
      </w:pPr>
    </w:lvl>
    <w:lvl w:ilvl="2" w:tplc="0421001B" w:tentative="1">
      <w:start w:val="1"/>
      <w:numFmt w:val="lowerRoman"/>
      <w:lvlText w:val="%3."/>
      <w:lvlJc w:val="right"/>
      <w:pPr>
        <w:ind w:left="1801" w:hanging="180"/>
      </w:pPr>
    </w:lvl>
    <w:lvl w:ilvl="3" w:tplc="0421000F" w:tentative="1">
      <w:start w:val="1"/>
      <w:numFmt w:val="decimal"/>
      <w:lvlText w:val="%4."/>
      <w:lvlJc w:val="left"/>
      <w:pPr>
        <w:ind w:left="2521" w:hanging="360"/>
      </w:pPr>
    </w:lvl>
    <w:lvl w:ilvl="4" w:tplc="04210019" w:tentative="1">
      <w:start w:val="1"/>
      <w:numFmt w:val="lowerLetter"/>
      <w:lvlText w:val="%5."/>
      <w:lvlJc w:val="left"/>
      <w:pPr>
        <w:ind w:left="3241" w:hanging="360"/>
      </w:pPr>
    </w:lvl>
    <w:lvl w:ilvl="5" w:tplc="0421001B" w:tentative="1">
      <w:start w:val="1"/>
      <w:numFmt w:val="lowerRoman"/>
      <w:lvlText w:val="%6."/>
      <w:lvlJc w:val="right"/>
      <w:pPr>
        <w:ind w:left="3961" w:hanging="180"/>
      </w:pPr>
    </w:lvl>
    <w:lvl w:ilvl="6" w:tplc="0421000F" w:tentative="1">
      <w:start w:val="1"/>
      <w:numFmt w:val="decimal"/>
      <w:lvlText w:val="%7."/>
      <w:lvlJc w:val="left"/>
      <w:pPr>
        <w:ind w:left="4681" w:hanging="360"/>
      </w:pPr>
    </w:lvl>
    <w:lvl w:ilvl="7" w:tplc="04210019" w:tentative="1">
      <w:start w:val="1"/>
      <w:numFmt w:val="lowerLetter"/>
      <w:lvlText w:val="%8."/>
      <w:lvlJc w:val="left"/>
      <w:pPr>
        <w:ind w:left="5401" w:hanging="360"/>
      </w:pPr>
    </w:lvl>
    <w:lvl w:ilvl="8" w:tplc="0421001B" w:tentative="1">
      <w:start w:val="1"/>
      <w:numFmt w:val="lowerRoman"/>
      <w:lvlText w:val="%9."/>
      <w:lvlJc w:val="right"/>
      <w:pPr>
        <w:ind w:left="6121" w:hanging="180"/>
      </w:pPr>
    </w:lvl>
  </w:abstractNum>
  <w:abstractNum w:abstractNumId="81" w15:restartNumberingAfterBreak="0">
    <w:nsid w:val="38DC1D9F"/>
    <w:multiLevelType w:val="multilevel"/>
    <w:tmpl w:val="D01AEEFC"/>
    <w:lvl w:ilvl="0">
      <w:start w:val="1"/>
      <w:numFmt w:val="decimal"/>
      <w:lvlText w:val="%1)"/>
      <w:lvlJc w:val="left"/>
      <w:pPr>
        <w:ind w:left="1080" w:hanging="360"/>
      </w:pPr>
      <w:rPr>
        <w:rFonts w:ascii="Times New Roman" w:eastAsia="Calibri" w:hAnsi="Times New Roman" w:cs="Times New Roman" w:hint="default"/>
        <w:b w:val="0"/>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397C7835"/>
    <w:multiLevelType w:val="hybridMultilevel"/>
    <w:tmpl w:val="D7CEAD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39CF7CE4"/>
    <w:multiLevelType w:val="multilevel"/>
    <w:tmpl w:val="7A709D8C"/>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3A161AA2"/>
    <w:multiLevelType w:val="hybridMultilevel"/>
    <w:tmpl w:val="B53440BE"/>
    <w:lvl w:ilvl="0" w:tplc="84E2710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15:restartNumberingAfterBreak="0">
    <w:nsid w:val="3A1920FA"/>
    <w:multiLevelType w:val="multilevel"/>
    <w:tmpl w:val="0B6C89A8"/>
    <w:lvl w:ilvl="0">
      <w:start w:val="1"/>
      <w:numFmt w:val="lowerLetter"/>
      <w:lvlText w:val="%1."/>
      <w:lvlJc w:val="left"/>
      <w:pPr>
        <w:ind w:left="1440" w:hanging="360"/>
      </w:pPr>
      <w:rPr>
        <w:rFonts w:ascii="Times New Roman" w:eastAsia="Calibri"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6" w15:restartNumberingAfterBreak="0">
    <w:nsid w:val="3AD36AB9"/>
    <w:multiLevelType w:val="hybridMultilevel"/>
    <w:tmpl w:val="11C6586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3BD05770"/>
    <w:multiLevelType w:val="multilevel"/>
    <w:tmpl w:val="5CF6D1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8" w15:restartNumberingAfterBreak="0">
    <w:nsid w:val="3D743C6F"/>
    <w:multiLevelType w:val="hybridMultilevel"/>
    <w:tmpl w:val="9F867164"/>
    <w:lvl w:ilvl="0" w:tplc="75B41644">
      <w:start w:val="1"/>
      <w:numFmt w:val="upp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9" w15:restartNumberingAfterBreak="0">
    <w:nsid w:val="3E8B2A1E"/>
    <w:multiLevelType w:val="hybridMultilevel"/>
    <w:tmpl w:val="D2EE7580"/>
    <w:lvl w:ilvl="0" w:tplc="9454D9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3FF605CF"/>
    <w:multiLevelType w:val="hybridMultilevel"/>
    <w:tmpl w:val="F1BA33F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1" w15:restartNumberingAfterBreak="0">
    <w:nsid w:val="40257A3B"/>
    <w:multiLevelType w:val="hybridMultilevel"/>
    <w:tmpl w:val="7F6A647C"/>
    <w:lvl w:ilvl="0" w:tplc="F7EA66F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2" w15:restartNumberingAfterBreak="0">
    <w:nsid w:val="40D02A04"/>
    <w:multiLevelType w:val="hybridMultilevel"/>
    <w:tmpl w:val="D390B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1B62AF6"/>
    <w:multiLevelType w:val="hybridMultilevel"/>
    <w:tmpl w:val="5B9E14C2"/>
    <w:lvl w:ilvl="0" w:tplc="F622428C">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4" w15:restartNumberingAfterBreak="0">
    <w:nsid w:val="41D84F34"/>
    <w:multiLevelType w:val="hybridMultilevel"/>
    <w:tmpl w:val="B502B634"/>
    <w:lvl w:ilvl="0" w:tplc="535A3984">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95" w15:restartNumberingAfterBreak="0">
    <w:nsid w:val="43124CDC"/>
    <w:multiLevelType w:val="hybridMultilevel"/>
    <w:tmpl w:val="277C174E"/>
    <w:lvl w:ilvl="0" w:tplc="F7EA66FC">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6" w15:restartNumberingAfterBreak="0">
    <w:nsid w:val="45D664A6"/>
    <w:multiLevelType w:val="multilevel"/>
    <w:tmpl w:val="C7D002F4"/>
    <w:lvl w:ilvl="0">
      <w:start w:val="2"/>
      <w:numFmt w:val="decimal"/>
      <w:lvlText w:val="%1)"/>
      <w:lvlJc w:val="left"/>
      <w:pPr>
        <w:ind w:left="588" w:hanging="288"/>
      </w:pPr>
      <w:rPr>
        <w:rFonts w:ascii="Times New Roman" w:eastAsia="Times New Roman" w:hAnsi="Times New Roman" w:cs="Times New Roman" w:hint="default"/>
        <w:spacing w:val="0"/>
        <w:w w:val="99"/>
        <w:sz w:val="20"/>
        <w:szCs w:val="20"/>
        <w:lang w:eastAsia="en-US" w:bidi="ar-SA"/>
      </w:rPr>
    </w:lvl>
    <w:lvl w:ilvl="1">
      <w:start w:val="1"/>
      <w:numFmt w:val="decimal"/>
      <w:lvlText w:val="%1.%2"/>
      <w:lvlJc w:val="left"/>
      <w:pPr>
        <w:ind w:left="890" w:hanging="303"/>
      </w:pPr>
      <w:rPr>
        <w:rFonts w:ascii="Times New Roman" w:eastAsia="Times New Roman" w:hAnsi="Times New Roman" w:cs="Times New Roman" w:hint="default"/>
        <w:b/>
        <w:bCs/>
        <w:spacing w:val="0"/>
        <w:w w:val="99"/>
        <w:sz w:val="20"/>
        <w:szCs w:val="20"/>
        <w:lang w:eastAsia="en-US" w:bidi="ar-SA"/>
      </w:rPr>
    </w:lvl>
    <w:lvl w:ilvl="2">
      <w:numFmt w:val="bullet"/>
      <w:lvlText w:val="•"/>
      <w:lvlJc w:val="left"/>
      <w:pPr>
        <w:ind w:left="1765" w:hanging="303"/>
      </w:pPr>
      <w:rPr>
        <w:rFonts w:hint="default"/>
        <w:lang w:eastAsia="en-US" w:bidi="ar-SA"/>
      </w:rPr>
    </w:lvl>
    <w:lvl w:ilvl="3">
      <w:numFmt w:val="bullet"/>
      <w:lvlText w:val="•"/>
      <w:lvlJc w:val="left"/>
      <w:pPr>
        <w:ind w:left="2630" w:hanging="303"/>
      </w:pPr>
      <w:rPr>
        <w:rFonts w:hint="default"/>
        <w:lang w:eastAsia="en-US" w:bidi="ar-SA"/>
      </w:rPr>
    </w:lvl>
    <w:lvl w:ilvl="4">
      <w:numFmt w:val="bullet"/>
      <w:lvlText w:val="•"/>
      <w:lvlJc w:val="left"/>
      <w:pPr>
        <w:ind w:left="3495" w:hanging="303"/>
      </w:pPr>
      <w:rPr>
        <w:rFonts w:hint="default"/>
        <w:lang w:eastAsia="en-US" w:bidi="ar-SA"/>
      </w:rPr>
    </w:lvl>
    <w:lvl w:ilvl="5">
      <w:numFmt w:val="bullet"/>
      <w:lvlText w:val="•"/>
      <w:lvlJc w:val="left"/>
      <w:pPr>
        <w:ind w:left="4360" w:hanging="303"/>
      </w:pPr>
      <w:rPr>
        <w:rFonts w:hint="default"/>
        <w:lang w:eastAsia="en-US" w:bidi="ar-SA"/>
      </w:rPr>
    </w:lvl>
    <w:lvl w:ilvl="6">
      <w:numFmt w:val="bullet"/>
      <w:lvlText w:val="•"/>
      <w:lvlJc w:val="left"/>
      <w:pPr>
        <w:ind w:left="5225" w:hanging="303"/>
      </w:pPr>
      <w:rPr>
        <w:rFonts w:hint="default"/>
        <w:lang w:eastAsia="en-US" w:bidi="ar-SA"/>
      </w:rPr>
    </w:lvl>
    <w:lvl w:ilvl="7">
      <w:numFmt w:val="bullet"/>
      <w:lvlText w:val="•"/>
      <w:lvlJc w:val="left"/>
      <w:pPr>
        <w:ind w:left="6090" w:hanging="303"/>
      </w:pPr>
      <w:rPr>
        <w:rFonts w:hint="default"/>
        <w:lang w:eastAsia="en-US" w:bidi="ar-SA"/>
      </w:rPr>
    </w:lvl>
    <w:lvl w:ilvl="8">
      <w:numFmt w:val="bullet"/>
      <w:lvlText w:val="•"/>
      <w:lvlJc w:val="left"/>
      <w:pPr>
        <w:ind w:left="6956" w:hanging="303"/>
      </w:pPr>
      <w:rPr>
        <w:rFonts w:hint="default"/>
        <w:lang w:eastAsia="en-US" w:bidi="ar-SA"/>
      </w:rPr>
    </w:lvl>
  </w:abstractNum>
  <w:abstractNum w:abstractNumId="97" w15:restartNumberingAfterBreak="0">
    <w:nsid w:val="45D83683"/>
    <w:multiLevelType w:val="hybridMultilevel"/>
    <w:tmpl w:val="EA36D6F4"/>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8" w15:restartNumberingAfterBreak="0">
    <w:nsid w:val="45F93544"/>
    <w:multiLevelType w:val="multilevel"/>
    <w:tmpl w:val="51244D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9" w15:restartNumberingAfterBreak="0">
    <w:nsid w:val="46474979"/>
    <w:multiLevelType w:val="hybridMultilevel"/>
    <w:tmpl w:val="CD0254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4651620A"/>
    <w:multiLevelType w:val="hybridMultilevel"/>
    <w:tmpl w:val="0F86C714"/>
    <w:lvl w:ilvl="0" w:tplc="B9C89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6E3331C"/>
    <w:multiLevelType w:val="hybridMultilevel"/>
    <w:tmpl w:val="D2ACC7C4"/>
    <w:lvl w:ilvl="0" w:tplc="3B84BFD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2" w15:restartNumberingAfterBreak="0">
    <w:nsid w:val="47932540"/>
    <w:multiLevelType w:val="hybridMultilevel"/>
    <w:tmpl w:val="EB8CE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1F1BE3"/>
    <w:multiLevelType w:val="hybridMultilevel"/>
    <w:tmpl w:val="FD4615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97958E7"/>
    <w:multiLevelType w:val="hybridMultilevel"/>
    <w:tmpl w:val="DE24851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5" w15:restartNumberingAfterBreak="0">
    <w:nsid w:val="4B7920D0"/>
    <w:multiLevelType w:val="hybridMultilevel"/>
    <w:tmpl w:val="9AB0D99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4BC50ABC"/>
    <w:multiLevelType w:val="hybridMultilevel"/>
    <w:tmpl w:val="D714B2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4C35645F"/>
    <w:multiLevelType w:val="hybridMultilevel"/>
    <w:tmpl w:val="6722F39A"/>
    <w:lvl w:ilvl="0" w:tplc="3FE494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C8840D8"/>
    <w:multiLevelType w:val="hybridMultilevel"/>
    <w:tmpl w:val="5860E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E9310DA"/>
    <w:multiLevelType w:val="hybridMultilevel"/>
    <w:tmpl w:val="DD2C95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0" w15:restartNumberingAfterBreak="0">
    <w:nsid w:val="4FF35C41"/>
    <w:multiLevelType w:val="hybridMultilevel"/>
    <w:tmpl w:val="442A7498"/>
    <w:lvl w:ilvl="0" w:tplc="1F3EF0C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1" w15:restartNumberingAfterBreak="0">
    <w:nsid w:val="5021359A"/>
    <w:multiLevelType w:val="hybridMultilevel"/>
    <w:tmpl w:val="6DFA6C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50407740"/>
    <w:multiLevelType w:val="hybridMultilevel"/>
    <w:tmpl w:val="5D6A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12967A6"/>
    <w:multiLevelType w:val="multilevel"/>
    <w:tmpl w:val="970E7050"/>
    <w:lvl w:ilvl="0">
      <w:start w:val="1"/>
      <w:numFmt w:val="lowerLetter"/>
      <w:lvlText w:val="%1."/>
      <w:lvlJc w:val="left"/>
      <w:pPr>
        <w:ind w:left="1440" w:hanging="360"/>
      </w:pPr>
      <w:rPr>
        <w:rFonts w:ascii="Times New Roman" w:eastAsia="Calibri"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4"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5" w15:restartNumberingAfterBreak="0">
    <w:nsid w:val="55270A36"/>
    <w:multiLevelType w:val="hybridMultilevel"/>
    <w:tmpl w:val="B8A87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52B1748"/>
    <w:multiLevelType w:val="hybridMultilevel"/>
    <w:tmpl w:val="E27EAD78"/>
    <w:lvl w:ilvl="0" w:tplc="80EE98A8">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17" w15:restartNumberingAfterBreak="0">
    <w:nsid w:val="55BD0C7B"/>
    <w:multiLevelType w:val="hybridMultilevel"/>
    <w:tmpl w:val="47002AB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8" w15:restartNumberingAfterBreak="0">
    <w:nsid w:val="56276A48"/>
    <w:multiLevelType w:val="multilevel"/>
    <w:tmpl w:val="117C077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6AA0C1E"/>
    <w:multiLevelType w:val="multilevel"/>
    <w:tmpl w:val="1980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76A4DC6"/>
    <w:multiLevelType w:val="multilevel"/>
    <w:tmpl w:val="F83CA5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1" w15:restartNumberingAfterBreak="0">
    <w:nsid w:val="587A7A6D"/>
    <w:multiLevelType w:val="hybridMultilevel"/>
    <w:tmpl w:val="FDB251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2" w15:restartNumberingAfterBreak="0">
    <w:nsid w:val="58DD4DD1"/>
    <w:multiLevelType w:val="multilevel"/>
    <w:tmpl w:val="58DD4DD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96003D0"/>
    <w:multiLevelType w:val="multilevel"/>
    <w:tmpl w:val="AE00C8E2"/>
    <w:lvl w:ilvl="0">
      <w:start w:val="1"/>
      <w:numFmt w:val="none"/>
      <w:lvlText w:val="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b/>
      </w:rPr>
    </w:lvl>
    <w:lvl w:ilvl="7">
      <w:start w:val="1"/>
      <w:numFmt w:val="lowerLetter"/>
      <w:lvlText w:val="%8."/>
      <w:lvlJc w:val="left"/>
      <w:pPr>
        <w:ind w:left="2880" w:hanging="360"/>
      </w:pPr>
      <w:rPr>
        <w:rFonts w:hint="default"/>
        <w:b w:val="0"/>
        <w:bCs w:val="0"/>
        <w:i w:val="0"/>
        <w:iCs w:val="0"/>
      </w:rPr>
    </w:lvl>
    <w:lvl w:ilvl="8">
      <w:start w:val="1"/>
      <w:numFmt w:val="lowerRoman"/>
      <w:lvlText w:val="%9."/>
      <w:lvlJc w:val="left"/>
      <w:pPr>
        <w:ind w:left="3240" w:hanging="360"/>
      </w:pPr>
      <w:rPr>
        <w:rFonts w:hint="default"/>
      </w:rPr>
    </w:lvl>
  </w:abstractNum>
  <w:abstractNum w:abstractNumId="124" w15:restartNumberingAfterBreak="0">
    <w:nsid w:val="59F6069C"/>
    <w:multiLevelType w:val="hybridMultilevel"/>
    <w:tmpl w:val="511ACEE6"/>
    <w:lvl w:ilvl="0" w:tplc="04210019">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5" w15:restartNumberingAfterBreak="0">
    <w:nsid w:val="59F9006F"/>
    <w:multiLevelType w:val="hybridMultilevel"/>
    <w:tmpl w:val="56CC6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AEE1AF5"/>
    <w:multiLevelType w:val="hybridMultilevel"/>
    <w:tmpl w:val="A9E67F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7" w15:restartNumberingAfterBreak="0">
    <w:nsid w:val="5B1B6080"/>
    <w:multiLevelType w:val="hybridMultilevel"/>
    <w:tmpl w:val="DF8C9E40"/>
    <w:lvl w:ilvl="0" w:tplc="7008829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8" w15:restartNumberingAfterBreak="0">
    <w:nsid w:val="5E150A84"/>
    <w:multiLevelType w:val="hybridMultilevel"/>
    <w:tmpl w:val="21F4D48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9" w15:restartNumberingAfterBreak="0">
    <w:nsid w:val="5E315903"/>
    <w:multiLevelType w:val="hybridMultilevel"/>
    <w:tmpl w:val="21229F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5E79193E"/>
    <w:multiLevelType w:val="hybridMultilevel"/>
    <w:tmpl w:val="49ACC1C4"/>
    <w:lvl w:ilvl="0" w:tplc="1D86F11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1" w15:restartNumberingAfterBreak="0">
    <w:nsid w:val="5EE66DE4"/>
    <w:multiLevelType w:val="hybridMultilevel"/>
    <w:tmpl w:val="14EACC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2" w15:restartNumberingAfterBreak="0">
    <w:nsid w:val="5F5E758C"/>
    <w:multiLevelType w:val="hybridMultilevel"/>
    <w:tmpl w:val="74EAC8B2"/>
    <w:lvl w:ilvl="0" w:tplc="9E7EDEE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3" w15:restartNumberingAfterBreak="0">
    <w:nsid w:val="60817B83"/>
    <w:multiLevelType w:val="hybridMultilevel"/>
    <w:tmpl w:val="E31AF9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4" w15:restartNumberingAfterBreak="0">
    <w:nsid w:val="60D925A3"/>
    <w:multiLevelType w:val="hybridMultilevel"/>
    <w:tmpl w:val="2C0C2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38F3900"/>
    <w:multiLevelType w:val="hybridMultilevel"/>
    <w:tmpl w:val="BBDA2E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6" w15:restartNumberingAfterBreak="0">
    <w:nsid w:val="63F91F16"/>
    <w:multiLevelType w:val="hybridMultilevel"/>
    <w:tmpl w:val="54F82670"/>
    <w:lvl w:ilvl="0" w:tplc="D1E271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15:restartNumberingAfterBreak="0">
    <w:nsid w:val="641E2EC9"/>
    <w:multiLevelType w:val="hybridMultilevel"/>
    <w:tmpl w:val="B324042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64FD7E47"/>
    <w:multiLevelType w:val="hybridMultilevel"/>
    <w:tmpl w:val="6BA649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9" w15:restartNumberingAfterBreak="0">
    <w:nsid w:val="65640BF8"/>
    <w:multiLevelType w:val="hybridMultilevel"/>
    <w:tmpl w:val="8CA2C0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0" w15:restartNumberingAfterBreak="0">
    <w:nsid w:val="67740CF0"/>
    <w:multiLevelType w:val="hybridMultilevel"/>
    <w:tmpl w:val="A7DAD99E"/>
    <w:lvl w:ilvl="0" w:tplc="D98A028A">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1" w15:restartNumberingAfterBreak="0">
    <w:nsid w:val="67C25883"/>
    <w:multiLevelType w:val="multilevel"/>
    <w:tmpl w:val="CE148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90C3CB0"/>
    <w:multiLevelType w:val="hybridMultilevel"/>
    <w:tmpl w:val="6758F9A0"/>
    <w:lvl w:ilvl="0" w:tplc="23D27870">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3" w15:restartNumberingAfterBreak="0">
    <w:nsid w:val="69790FE9"/>
    <w:multiLevelType w:val="hybridMultilevel"/>
    <w:tmpl w:val="10A8590E"/>
    <w:lvl w:ilvl="0" w:tplc="5A8ACA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4" w15:restartNumberingAfterBreak="0">
    <w:nsid w:val="69D55450"/>
    <w:multiLevelType w:val="hybridMultilevel"/>
    <w:tmpl w:val="FCDC16CE"/>
    <w:lvl w:ilvl="0" w:tplc="40F2EC78">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5" w15:restartNumberingAfterBreak="0">
    <w:nsid w:val="69E703E3"/>
    <w:multiLevelType w:val="hybridMultilevel"/>
    <w:tmpl w:val="19121E06"/>
    <w:lvl w:ilvl="0" w:tplc="32624B8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A365EF8"/>
    <w:multiLevelType w:val="hybridMultilevel"/>
    <w:tmpl w:val="A29CBEDA"/>
    <w:lvl w:ilvl="0" w:tplc="B38820B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7" w15:restartNumberingAfterBreak="0">
    <w:nsid w:val="6B1F641C"/>
    <w:multiLevelType w:val="multilevel"/>
    <w:tmpl w:val="A308F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BBD114D"/>
    <w:multiLevelType w:val="hybridMultilevel"/>
    <w:tmpl w:val="F492286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9" w15:restartNumberingAfterBreak="0">
    <w:nsid w:val="6C2176DB"/>
    <w:multiLevelType w:val="hybridMultilevel"/>
    <w:tmpl w:val="1A34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D534E89"/>
    <w:multiLevelType w:val="multilevel"/>
    <w:tmpl w:val="51629D60"/>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1" w15:restartNumberingAfterBreak="0">
    <w:nsid w:val="6D5B06E9"/>
    <w:multiLevelType w:val="hybridMultilevel"/>
    <w:tmpl w:val="D786E8C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2" w15:restartNumberingAfterBreak="0">
    <w:nsid w:val="6DE94FAE"/>
    <w:multiLevelType w:val="hybridMultilevel"/>
    <w:tmpl w:val="150268F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3" w15:restartNumberingAfterBreak="0">
    <w:nsid w:val="6DF363E2"/>
    <w:multiLevelType w:val="hybridMultilevel"/>
    <w:tmpl w:val="281884AC"/>
    <w:lvl w:ilvl="0" w:tplc="AF3E7B34">
      <w:start w:val="1"/>
      <w:numFmt w:val="decimal"/>
      <w:pStyle w:val="SUBBAB2"/>
      <w:lvlText w:val="2.%1"/>
      <w:lvlJc w:val="left"/>
      <w:pPr>
        <w:ind w:left="720" w:hanging="360"/>
      </w:pPr>
      <w:rPr>
        <w:rFonts w:hint="default"/>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1EB6A22C">
      <w:start w:val="1"/>
      <w:numFmt w:val="decimal"/>
      <w:pStyle w:val="Style8"/>
      <w:lvlText w:val="4.1.%4"/>
      <w:lvlJc w:val="left"/>
      <w:pPr>
        <w:ind w:left="2880" w:hanging="360"/>
      </w:pPr>
      <w:rPr>
        <w:rFonts w:hint="default"/>
        <w:b/>
        <w:bCs/>
      </w:rPr>
    </w:lvl>
    <w:lvl w:ilvl="4" w:tplc="34F4E3DE">
      <w:start w:val="1"/>
      <w:numFmt w:val="upperLetter"/>
      <w:lvlText w:val="%5."/>
      <w:lvlJc w:val="left"/>
      <w:pPr>
        <w:ind w:left="3600" w:hanging="360"/>
      </w:pPr>
      <w:rPr>
        <w:rFonts w:hint="default"/>
      </w:rPr>
    </w:lvl>
    <w:lvl w:ilvl="5" w:tplc="832256F8">
      <w:start w:val="1"/>
      <w:numFmt w:val="decimal"/>
      <w:lvlText w:val="4.1.2.%6"/>
      <w:lvlJc w:val="left"/>
      <w:pPr>
        <w:ind w:left="4500" w:hanging="360"/>
      </w:pPr>
      <w:rPr>
        <w:rFonts w:hint="default"/>
        <w:b/>
        <w:bCs/>
      </w:rPr>
    </w:lvl>
    <w:lvl w:ilvl="6" w:tplc="D3E6C3FE">
      <w:start w:val="1"/>
      <w:numFmt w:val="decimal"/>
      <w:lvlText w:val="4.1.4.%7"/>
      <w:lvlJc w:val="left"/>
      <w:pPr>
        <w:ind w:left="5040" w:hanging="360"/>
      </w:pPr>
      <w:rPr>
        <w:rFonts w:hint="default"/>
        <w:b/>
        <w:bCs/>
      </w:rPr>
    </w:lvl>
    <w:lvl w:ilvl="7" w:tplc="3B84BFDC">
      <w:start w:val="1"/>
      <w:numFmt w:val="decimal"/>
      <w:lvlText w:val="%8."/>
      <w:lvlJc w:val="left"/>
      <w:pPr>
        <w:ind w:left="5760" w:hanging="360"/>
      </w:pPr>
      <w:rPr>
        <w:rFonts w:hint="default"/>
      </w:rPr>
    </w:lvl>
    <w:lvl w:ilvl="8" w:tplc="0421001B" w:tentative="1">
      <w:start w:val="1"/>
      <w:numFmt w:val="lowerRoman"/>
      <w:lvlText w:val="%9."/>
      <w:lvlJc w:val="right"/>
      <w:pPr>
        <w:ind w:left="6480" w:hanging="180"/>
      </w:pPr>
    </w:lvl>
  </w:abstractNum>
  <w:abstractNum w:abstractNumId="154" w15:restartNumberingAfterBreak="0">
    <w:nsid w:val="6EFB6253"/>
    <w:multiLevelType w:val="hybridMultilevel"/>
    <w:tmpl w:val="72EADAB4"/>
    <w:lvl w:ilvl="0" w:tplc="B2E0C2B0">
      <w:start w:val="1"/>
      <w:numFmt w:val="decimal"/>
      <w:lvlText w:val="%1."/>
      <w:lvlJc w:val="left"/>
      <w:pPr>
        <w:ind w:left="644" w:hanging="360"/>
      </w:pPr>
      <w:rPr>
        <w:rFonts w:hint="default"/>
        <w:b/>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55" w15:restartNumberingAfterBreak="0">
    <w:nsid w:val="6FD92757"/>
    <w:multiLevelType w:val="hybridMultilevel"/>
    <w:tmpl w:val="67744C4A"/>
    <w:lvl w:ilvl="0" w:tplc="621E8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0B7795C"/>
    <w:multiLevelType w:val="multilevel"/>
    <w:tmpl w:val="157E095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2F91111"/>
    <w:multiLevelType w:val="hybridMultilevel"/>
    <w:tmpl w:val="CDAE19DC"/>
    <w:lvl w:ilvl="0" w:tplc="6E845DFE">
      <w:start w:val="1"/>
      <w:numFmt w:val="decimal"/>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8" w15:restartNumberingAfterBreak="0">
    <w:nsid w:val="73525BD2"/>
    <w:multiLevelType w:val="hybridMultilevel"/>
    <w:tmpl w:val="AECC33EE"/>
    <w:lvl w:ilvl="0" w:tplc="77AC7F0E">
      <w:start w:val="1"/>
      <w:numFmt w:val="decimal"/>
      <w:lvlText w:val="%1."/>
      <w:lvlJc w:val="left"/>
      <w:pPr>
        <w:tabs>
          <w:tab w:val="num" w:pos="720"/>
        </w:tabs>
        <w:ind w:left="720" w:hanging="360"/>
      </w:pPr>
    </w:lvl>
    <w:lvl w:ilvl="1" w:tplc="ABEE620A" w:tentative="1">
      <w:start w:val="1"/>
      <w:numFmt w:val="decimal"/>
      <w:lvlText w:val="%2."/>
      <w:lvlJc w:val="left"/>
      <w:pPr>
        <w:tabs>
          <w:tab w:val="num" w:pos="1440"/>
        </w:tabs>
        <w:ind w:left="1440" w:hanging="360"/>
      </w:pPr>
    </w:lvl>
    <w:lvl w:ilvl="2" w:tplc="A186FF8C" w:tentative="1">
      <w:start w:val="1"/>
      <w:numFmt w:val="decimal"/>
      <w:lvlText w:val="%3."/>
      <w:lvlJc w:val="left"/>
      <w:pPr>
        <w:tabs>
          <w:tab w:val="num" w:pos="2160"/>
        </w:tabs>
        <w:ind w:left="2160" w:hanging="360"/>
      </w:pPr>
    </w:lvl>
    <w:lvl w:ilvl="3" w:tplc="2D36BFB0" w:tentative="1">
      <w:start w:val="1"/>
      <w:numFmt w:val="decimal"/>
      <w:lvlText w:val="%4."/>
      <w:lvlJc w:val="left"/>
      <w:pPr>
        <w:tabs>
          <w:tab w:val="num" w:pos="2880"/>
        </w:tabs>
        <w:ind w:left="2880" w:hanging="360"/>
      </w:pPr>
    </w:lvl>
    <w:lvl w:ilvl="4" w:tplc="5B4E2518" w:tentative="1">
      <w:start w:val="1"/>
      <w:numFmt w:val="decimal"/>
      <w:lvlText w:val="%5."/>
      <w:lvlJc w:val="left"/>
      <w:pPr>
        <w:tabs>
          <w:tab w:val="num" w:pos="3600"/>
        </w:tabs>
        <w:ind w:left="3600" w:hanging="360"/>
      </w:pPr>
    </w:lvl>
    <w:lvl w:ilvl="5" w:tplc="93F24C56" w:tentative="1">
      <w:start w:val="1"/>
      <w:numFmt w:val="decimal"/>
      <w:lvlText w:val="%6."/>
      <w:lvlJc w:val="left"/>
      <w:pPr>
        <w:tabs>
          <w:tab w:val="num" w:pos="4320"/>
        </w:tabs>
        <w:ind w:left="4320" w:hanging="360"/>
      </w:pPr>
    </w:lvl>
    <w:lvl w:ilvl="6" w:tplc="DFFEC864" w:tentative="1">
      <w:start w:val="1"/>
      <w:numFmt w:val="decimal"/>
      <w:lvlText w:val="%7."/>
      <w:lvlJc w:val="left"/>
      <w:pPr>
        <w:tabs>
          <w:tab w:val="num" w:pos="5040"/>
        </w:tabs>
        <w:ind w:left="5040" w:hanging="360"/>
      </w:pPr>
    </w:lvl>
    <w:lvl w:ilvl="7" w:tplc="34589F1C" w:tentative="1">
      <w:start w:val="1"/>
      <w:numFmt w:val="decimal"/>
      <w:lvlText w:val="%8."/>
      <w:lvlJc w:val="left"/>
      <w:pPr>
        <w:tabs>
          <w:tab w:val="num" w:pos="5760"/>
        </w:tabs>
        <w:ind w:left="5760" w:hanging="360"/>
      </w:pPr>
    </w:lvl>
    <w:lvl w:ilvl="8" w:tplc="9C04EE0E" w:tentative="1">
      <w:start w:val="1"/>
      <w:numFmt w:val="decimal"/>
      <w:lvlText w:val="%9."/>
      <w:lvlJc w:val="left"/>
      <w:pPr>
        <w:tabs>
          <w:tab w:val="num" w:pos="6480"/>
        </w:tabs>
        <w:ind w:left="6480" w:hanging="360"/>
      </w:pPr>
    </w:lvl>
  </w:abstractNum>
  <w:abstractNum w:abstractNumId="159" w15:restartNumberingAfterBreak="0">
    <w:nsid w:val="73E15710"/>
    <w:multiLevelType w:val="hybridMultilevel"/>
    <w:tmpl w:val="EE4462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3FF612F"/>
    <w:multiLevelType w:val="hybridMultilevel"/>
    <w:tmpl w:val="7396A9E2"/>
    <w:lvl w:ilvl="0" w:tplc="E3386AE2">
      <w:start w:val="1"/>
      <w:numFmt w:val="decimal"/>
      <w:lvlText w:val="%1."/>
      <w:lvlJc w:val="left"/>
      <w:pPr>
        <w:ind w:left="589" w:hanging="360"/>
      </w:pPr>
      <w:rPr>
        <w:rFonts w:ascii="Times New Roman" w:eastAsia="Times New Roman" w:hAnsi="Times New Roman" w:cs="Times New Roman"/>
      </w:rPr>
    </w:lvl>
    <w:lvl w:ilvl="1" w:tplc="04210019" w:tentative="1">
      <w:start w:val="1"/>
      <w:numFmt w:val="lowerLetter"/>
      <w:lvlText w:val="%2."/>
      <w:lvlJc w:val="left"/>
      <w:pPr>
        <w:ind w:left="1309" w:hanging="360"/>
      </w:pPr>
    </w:lvl>
    <w:lvl w:ilvl="2" w:tplc="0421001B" w:tentative="1">
      <w:start w:val="1"/>
      <w:numFmt w:val="lowerRoman"/>
      <w:lvlText w:val="%3."/>
      <w:lvlJc w:val="right"/>
      <w:pPr>
        <w:ind w:left="2029" w:hanging="180"/>
      </w:pPr>
    </w:lvl>
    <w:lvl w:ilvl="3" w:tplc="0421000F" w:tentative="1">
      <w:start w:val="1"/>
      <w:numFmt w:val="decimal"/>
      <w:lvlText w:val="%4."/>
      <w:lvlJc w:val="left"/>
      <w:pPr>
        <w:ind w:left="2749" w:hanging="360"/>
      </w:pPr>
    </w:lvl>
    <w:lvl w:ilvl="4" w:tplc="04210019" w:tentative="1">
      <w:start w:val="1"/>
      <w:numFmt w:val="lowerLetter"/>
      <w:lvlText w:val="%5."/>
      <w:lvlJc w:val="left"/>
      <w:pPr>
        <w:ind w:left="3469" w:hanging="360"/>
      </w:pPr>
    </w:lvl>
    <w:lvl w:ilvl="5" w:tplc="0421001B" w:tentative="1">
      <w:start w:val="1"/>
      <w:numFmt w:val="lowerRoman"/>
      <w:lvlText w:val="%6."/>
      <w:lvlJc w:val="right"/>
      <w:pPr>
        <w:ind w:left="4189" w:hanging="180"/>
      </w:pPr>
    </w:lvl>
    <w:lvl w:ilvl="6" w:tplc="0421000F" w:tentative="1">
      <w:start w:val="1"/>
      <w:numFmt w:val="decimal"/>
      <w:lvlText w:val="%7."/>
      <w:lvlJc w:val="left"/>
      <w:pPr>
        <w:ind w:left="4909" w:hanging="360"/>
      </w:pPr>
    </w:lvl>
    <w:lvl w:ilvl="7" w:tplc="04210019" w:tentative="1">
      <w:start w:val="1"/>
      <w:numFmt w:val="lowerLetter"/>
      <w:lvlText w:val="%8."/>
      <w:lvlJc w:val="left"/>
      <w:pPr>
        <w:ind w:left="5629" w:hanging="360"/>
      </w:pPr>
    </w:lvl>
    <w:lvl w:ilvl="8" w:tplc="0421001B" w:tentative="1">
      <w:start w:val="1"/>
      <w:numFmt w:val="lowerRoman"/>
      <w:lvlText w:val="%9."/>
      <w:lvlJc w:val="right"/>
      <w:pPr>
        <w:ind w:left="6349" w:hanging="180"/>
      </w:pPr>
    </w:lvl>
  </w:abstractNum>
  <w:abstractNum w:abstractNumId="161" w15:restartNumberingAfterBreak="0">
    <w:nsid w:val="74176927"/>
    <w:multiLevelType w:val="hybridMultilevel"/>
    <w:tmpl w:val="95AEC196"/>
    <w:lvl w:ilvl="0" w:tplc="31AA916A">
      <w:start w:val="1"/>
      <w:numFmt w:val="decimal"/>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47176CD"/>
    <w:multiLevelType w:val="hybridMultilevel"/>
    <w:tmpl w:val="90D83658"/>
    <w:lvl w:ilvl="0" w:tplc="3809000F">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3" w15:restartNumberingAfterBreak="0">
    <w:nsid w:val="74D71CD3"/>
    <w:multiLevelType w:val="hybridMultilevel"/>
    <w:tmpl w:val="E2A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54065D0"/>
    <w:multiLevelType w:val="hybridMultilevel"/>
    <w:tmpl w:val="33360D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5" w15:restartNumberingAfterBreak="0">
    <w:nsid w:val="762126E9"/>
    <w:multiLevelType w:val="hybridMultilevel"/>
    <w:tmpl w:val="A014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86D4F25"/>
    <w:multiLevelType w:val="hybridMultilevel"/>
    <w:tmpl w:val="4AA8A52C"/>
    <w:lvl w:ilvl="0" w:tplc="C6BE07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7" w15:restartNumberingAfterBreak="0">
    <w:nsid w:val="78AC3295"/>
    <w:multiLevelType w:val="hybridMultilevel"/>
    <w:tmpl w:val="8BD2A3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8" w15:restartNumberingAfterBreak="0">
    <w:nsid w:val="78BA5C09"/>
    <w:multiLevelType w:val="hybridMultilevel"/>
    <w:tmpl w:val="0D0E14BA"/>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9" w15:restartNumberingAfterBreak="0">
    <w:nsid w:val="78F35EF4"/>
    <w:multiLevelType w:val="hybridMultilevel"/>
    <w:tmpl w:val="E8B617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15:restartNumberingAfterBreak="0">
    <w:nsid w:val="79021B3F"/>
    <w:multiLevelType w:val="hybridMultilevel"/>
    <w:tmpl w:val="0E508B94"/>
    <w:lvl w:ilvl="0" w:tplc="4F1C3BB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71" w15:restartNumberingAfterBreak="0">
    <w:nsid w:val="794A53BE"/>
    <w:multiLevelType w:val="hybridMultilevel"/>
    <w:tmpl w:val="D652BEF8"/>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2" w15:restartNumberingAfterBreak="0">
    <w:nsid w:val="794C2364"/>
    <w:multiLevelType w:val="hybridMultilevel"/>
    <w:tmpl w:val="7E7E3794"/>
    <w:lvl w:ilvl="0" w:tplc="FACAA8B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3" w15:restartNumberingAfterBreak="0">
    <w:nsid w:val="79C42305"/>
    <w:multiLevelType w:val="hybridMultilevel"/>
    <w:tmpl w:val="216688E8"/>
    <w:lvl w:ilvl="0" w:tplc="38090019">
      <w:start w:val="1"/>
      <w:numFmt w:val="lowerLetter"/>
      <w:lvlText w:val="%1."/>
      <w:lvlJc w:val="left"/>
      <w:pPr>
        <w:ind w:left="432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4" w15:restartNumberingAfterBreak="0">
    <w:nsid w:val="7A776B32"/>
    <w:multiLevelType w:val="hybridMultilevel"/>
    <w:tmpl w:val="71B259A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5" w15:restartNumberingAfterBreak="0">
    <w:nsid w:val="7CFC2928"/>
    <w:multiLevelType w:val="hybridMultilevel"/>
    <w:tmpl w:val="3A702E8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E7945E8"/>
    <w:multiLevelType w:val="hybridMultilevel"/>
    <w:tmpl w:val="8242B960"/>
    <w:lvl w:ilvl="0" w:tplc="0421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EB36AB3"/>
    <w:multiLevelType w:val="multilevel"/>
    <w:tmpl w:val="44084E00"/>
    <w:lvl w:ilvl="0">
      <w:start w:val="1"/>
      <w:numFmt w:val="lowerLetter"/>
      <w:lvlText w:val="%1."/>
      <w:lvlJc w:val="left"/>
      <w:pPr>
        <w:ind w:left="1440" w:hanging="360"/>
      </w:pPr>
      <w:rPr>
        <w:rFonts w:ascii="Times New Roman" w:eastAsia="Calibri"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8" w15:restartNumberingAfterBreak="0">
    <w:nsid w:val="7EB83563"/>
    <w:multiLevelType w:val="multilevel"/>
    <w:tmpl w:val="3B8CB5D4"/>
    <w:lvl w:ilvl="0">
      <w:start w:val="3"/>
      <w:numFmt w:val="decimal"/>
      <w:lvlText w:val="%1"/>
      <w:lvlJc w:val="left"/>
      <w:pPr>
        <w:ind w:left="948" w:hanging="360"/>
      </w:pPr>
      <w:rPr>
        <w:rFonts w:hint="default"/>
      </w:rPr>
    </w:lvl>
    <w:lvl w:ilvl="1">
      <w:start w:val="1"/>
      <w:numFmt w:val="decimal"/>
      <w:lvlText w:val="%1.%2"/>
      <w:lvlJc w:val="left"/>
      <w:pPr>
        <w:ind w:left="948" w:hanging="360"/>
      </w:pPr>
      <w:rPr>
        <w:rFonts w:ascii="Times New Roman" w:eastAsia="Times New Roman" w:hAnsi="Times New Roman" w:cs="Times New Roman" w:hint="default"/>
        <w:b/>
        <w:bCs/>
        <w:w w:val="100"/>
        <w:sz w:val="22"/>
        <w:szCs w:val="22"/>
      </w:rPr>
    </w:lvl>
    <w:lvl w:ilvl="2">
      <w:start w:val="2"/>
      <w:numFmt w:val="decimal"/>
      <w:lvlText w:val="%1.%2.%3"/>
      <w:lvlJc w:val="left"/>
      <w:pPr>
        <w:ind w:left="1085" w:hanging="497"/>
      </w:pPr>
      <w:rPr>
        <w:rFonts w:hint="default"/>
        <w:b/>
        <w:bCs/>
        <w:w w:val="100"/>
      </w:rPr>
    </w:lvl>
    <w:lvl w:ilvl="3">
      <w:start w:val="1"/>
      <w:numFmt w:val="lowerLetter"/>
      <w:lvlText w:val="%4."/>
      <w:lvlJc w:val="left"/>
      <w:pPr>
        <w:ind w:left="1308" w:hanging="437"/>
      </w:pPr>
      <w:rPr>
        <w:rFonts w:ascii="Times New Roman" w:eastAsia="Times New Roman" w:hAnsi="Times New Roman" w:cs="Times New Roman" w:hint="default"/>
        <w:b/>
        <w:bCs/>
        <w:w w:val="100"/>
        <w:sz w:val="22"/>
        <w:szCs w:val="22"/>
      </w:rPr>
    </w:lvl>
    <w:lvl w:ilvl="4">
      <w:start w:val="1"/>
      <w:numFmt w:val="decimal"/>
      <w:lvlText w:val="%5."/>
      <w:lvlJc w:val="left"/>
      <w:pPr>
        <w:ind w:left="1582" w:hanging="286"/>
      </w:pPr>
      <w:rPr>
        <w:rFonts w:hint="default"/>
        <w:spacing w:val="0"/>
        <w:w w:val="99"/>
      </w:rPr>
    </w:lvl>
    <w:lvl w:ilvl="5">
      <w:numFmt w:val="bullet"/>
      <w:lvlText w:val="•"/>
      <w:lvlJc w:val="left"/>
      <w:pPr>
        <w:ind w:left="2831" w:hanging="286"/>
      </w:pPr>
      <w:rPr>
        <w:rFonts w:hint="default"/>
      </w:rPr>
    </w:lvl>
    <w:lvl w:ilvl="6">
      <w:numFmt w:val="bullet"/>
      <w:lvlText w:val="•"/>
      <w:lvlJc w:val="left"/>
      <w:pPr>
        <w:ind w:left="4002" w:hanging="286"/>
      </w:pPr>
      <w:rPr>
        <w:rFonts w:hint="default"/>
      </w:rPr>
    </w:lvl>
    <w:lvl w:ilvl="7">
      <w:numFmt w:val="bullet"/>
      <w:lvlText w:val="•"/>
      <w:lvlJc w:val="left"/>
      <w:pPr>
        <w:ind w:left="5173" w:hanging="286"/>
      </w:pPr>
      <w:rPr>
        <w:rFonts w:hint="default"/>
      </w:rPr>
    </w:lvl>
    <w:lvl w:ilvl="8">
      <w:numFmt w:val="bullet"/>
      <w:lvlText w:val="•"/>
      <w:lvlJc w:val="left"/>
      <w:pPr>
        <w:ind w:left="6344" w:hanging="286"/>
      </w:pPr>
      <w:rPr>
        <w:rFonts w:hint="default"/>
      </w:rPr>
    </w:lvl>
  </w:abstractNum>
  <w:num w:numId="1" w16cid:durableId="1015695680">
    <w:abstractNumId w:val="67"/>
  </w:num>
  <w:num w:numId="2" w16cid:durableId="41563721">
    <w:abstractNumId w:val="93"/>
  </w:num>
  <w:num w:numId="3" w16cid:durableId="1030692393">
    <w:abstractNumId w:val="153"/>
  </w:num>
  <w:num w:numId="4" w16cid:durableId="1764102869">
    <w:abstractNumId w:val="21"/>
  </w:num>
  <w:num w:numId="5" w16cid:durableId="1755123135">
    <w:abstractNumId w:val="101"/>
  </w:num>
  <w:num w:numId="6" w16cid:durableId="435830091">
    <w:abstractNumId w:val="172"/>
  </w:num>
  <w:num w:numId="7" w16cid:durableId="184025752">
    <w:abstractNumId w:val="149"/>
  </w:num>
  <w:num w:numId="8" w16cid:durableId="70927465">
    <w:abstractNumId w:val="57"/>
  </w:num>
  <w:num w:numId="9" w16cid:durableId="311102169">
    <w:abstractNumId w:val="140"/>
  </w:num>
  <w:num w:numId="10" w16cid:durableId="697194148">
    <w:abstractNumId w:val="170"/>
  </w:num>
  <w:num w:numId="11" w16cid:durableId="658920716">
    <w:abstractNumId w:val="80"/>
  </w:num>
  <w:num w:numId="12" w16cid:durableId="1495878594">
    <w:abstractNumId w:val="95"/>
  </w:num>
  <w:num w:numId="13" w16cid:durableId="1304653056">
    <w:abstractNumId w:val="13"/>
  </w:num>
  <w:num w:numId="14" w16cid:durableId="286395223">
    <w:abstractNumId w:val="91"/>
  </w:num>
  <w:num w:numId="15" w16cid:durableId="188836627">
    <w:abstractNumId w:val="39"/>
  </w:num>
  <w:num w:numId="16" w16cid:durableId="1895114322">
    <w:abstractNumId w:val="139"/>
  </w:num>
  <w:num w:numId="17" w16cid:durableId="736174739">
    <w:abstractNumId w:val="94"/>
  </w:num>
  <w:num w:numId="18" w16cid:durableId="1054500602">
    <w:abstractNumId w:val="28"/>
  </w:num>
  <w:num w:numId="19" w16cid:durableId="426776884">
    <w:abstractNumId w:val="36"/>
  </w:num>
  <w:num w:numId="20" w16cid:durableId="479031949">
    <w:abstractNumId w:val="62"/>
  </w:num>
  <w:num w:numId="21" w16cid:durableId="568418226">
    <w:abstractNumId w:val="6"/>
  </w:num>
  <w:num w:numId="22" w16cid:durableId="1714036176">
    <w:abstractNumId w:val="109"/>
  </w:num>
  <w:num w:numId="23" w16cid:durableId="115373150">
    <w:abstractNumId w:val="125"/>
  </w:num>
  <w:num w:numId="24" w16cid:durableId="1811704193">
    <w:abstractNumId w:val="112"/>
  </w:num>
  <w:num w:numId="25" w16cid:durableId="742026489">
    <w:abstractNumId w:val="54"/>
  </w:num>
  <w:num w:numId="26" w16cid:durableId="615913007">
    <w:abstractNumId w:val="176"/>
  </w:num>
  <w:num w:numId="27" w16cid:durableId="2132821725">
    <w:abstractNumId w:val="42"/>
  </w:num>
  <w:num w:numId="28" w16cid:durableId="1326933276">
    <w:abstractNumId w:val="137"/>
  </w:num>
  <w:num w:numId="29" w16cid:durableId="2102214514">
    <w:abstractNumId w:val="84"/>
  </w:num>
  <w:num w:numId="30" w16cid:durableId="1102262928">
    <w:abstractNumId w:val="68"/>
  </w:num>
  <w:num w:numId="31" w16cid:durableId="1071348610">
    <w:abstractNumId w:val="115"/>
  </w:num>
  <w:num w:numId="32" w16cid:durableId="2054574048">
    <w:abstractNumId w:val="56"/>
  </w:num>
  <w:num w:numId="33" w16cid:durableId="1498423273">
    <w:abstractNumId w:val="121"/>
  </w:num>
  <w:num w:numId="34" w16cid:durableId="1338145916">
    <w:abstractNumId w:val="7"/>
  </w:num>
  <w:num w:numId="35" w16cid:durableId="1775519032">
    <w:abstractNumId w:val="55"/>
  </w:num>
  <w:num w:numId="36" w16cid:durableId="263000636">
    <w:abstractNumId w:val="73"/>
  </w:num>
  <w:num w:numId="37" w16cid:durableId="459223070">
    <w:abstractNumId w:val="46"/>
  </w:num>
  <w:num w:numId="38" w16cid:durableId="1222325870">
    <w:abstractNumId w:val="132"/>
  </w:num>
  <w:num w:numId="39" w16cid:durableId="1683162964">
    <w:abstractNumId w:val="51"/>
  </w:num>
  <w:num w:numId="40" w16cid:durableId="753941595">
    <w:abstractNumId w:val="34"/>
  </w:num>
  <w:num w:numId="41" w16cid:durableId="683477309">
    <w:abstractNumId w:val="25"/>
  </w:num>
  <w:num w:numId="42" w16cid:durableId="524363275">
    <w:abstractNumId w:val="10"/>
  </w:num>
  <w:num w:numId="43" w16cid:durableId="465009383">
    <w:abstractNumId w:val="164"/>
  </w:num>
  <w:num w:numId="44" w16cid:durableId="955254501">
    <w:abstractNumId w:val="31"/>
  </w:num>
  <w:num w:numId="45" w16cid:durableId="670528444">
    <w:abstractNumId w:val="64"/>
  </w:num>
  <w:num w:numId="46" w16cid:durableId="838422114">
    <w:abstractNumId w:val="118"/>
  </w:num>
  <w:num w:numId="47" w16cid:durableId="729771912">
    <w:abstractNumId w:val="29"/>
  </w:num>
  <w:num w:numId="48" w16cid:durableId="2017923045">
    <w:abstractNumId w:val="106"/>
  </w:num>
  <w:num w:numId="49" w16cid:durableId="1019742307">
    <w:abstractNumId w:val="65"/>
  </w:num>
  <w:num w:numId="50" w16cid:durableId="1761367010">
    <w:abstractNumId w:val="96"/>
  </w:num>
  <w:num w:numId="51" w16cid:durableId="882400216">
    <w:abstractNumId w:val="79"/>
  </w:num>
  <w:num w:numId="52" w16cid:durableId="316031974">
    <w:abstractNumId w:val="178"/>
  </w:num>
  <w:num w:numId="53" w16cid:durableId="242764898">
    <w:abstractNumId w:val="107"/>
  </w:num>
  <w:num w:numId="54" w16cid:durableId="1127745640">
    <w:abstractNumId w:val="175"/>
  </w:num>
  <w:num w:numId="55" w16cid:durableId="259684107">
    <w:abstractNumId w:val="32"/>
  </w:num>
  <w:num w:numId="56" w16cid:durableId="66416208">
    <w:abstractNumId w:val="53"/>
  </w:num>
  <w:num w:numId="57" w16cid:durableId="421679900">
    <w:abstractNumId w:val="123"/>
  </w:num>
  <w:num w:numId="58" w16cid:durableId="123081152">
    <w:abstractNumId w:val="150"/>
  </w:num>
  <w:num w:numId="59" w16cid:durableId="1453669099">
    <w:abstractNumId w:val="158"/>
  </w:num>
  <w:num w:numId="60" w16cid:durableId="65960022">
    <w:abstractNumId w:val="35"/>
  </w:num>
  <w:num w:numId="61" w16cid:durableId="506792580">
    <w:abstractNumId w:val="75"/>
  </w:num>
  <w:num w:numId="62" w16cid:durableId="1697386546">
    <w:abstractNumId w:val="24"/>
  </w:num>
  <w:num w:numId="63" w16cid:durableId="1507865839">
    <w:abstractNumId w:val="169"/>
  </w:num>
  <w:num w:numId="64" w16cid:durableId="1472944493">
    <w:abstractNumId w:val="152"/>
  </w:num>
  <w:num w:numId="65" w16cid:durableId="1926187672">
    <w:abstractNumId w:val="9"/>
  </w:num>
  <w:num w:numId="66" w16cid:durableId="593248434">
    <w:abstractNumId w:val="58"/>
  </w:num>
  <w:num w:numId="67" w16cid:durableId="1780681924">
    <w:abstractNumId w:val="142"/>
  </w:num>
  <w:num w:numId="68" w16cid:durableId="1555240294">
    <w:abstractNumId w:val="19"/>
  </w:num>
  <w:num w:numId="69" w16cid:durableId="343676224">
    <w:abstractNumId w:val="82"/>
  </w:num>
  <w:num w:numId="70" w16cid:durableId="1850171595">
    <w:abstractNumId w:val="11"/>
  </w:num>
  <w:num w:numId="71" w16cid:durableId="376705429">
    <w:abstractNumId w:val="52"/>
  </w:num>
  <w:num w:numId="72" w16cid:durableId="761873303">
    <w:abstractNumId w:val="74"/>
  </w:num>
  <w:num w:numId="73" w16cid:durableId="2070154213">
    <w:abstractNumId w:val="135"/>
  </w:num>
  <w:num w:numId="74" w16cid:durableId="630598643">
    <w:abstractNumId w:val="151"/>
  </w:num>
  <w:num w:numId="75" w16cid:durableId="457723855">
    <w:abstractNumId w:val="127"/>
  </w:num>
  <w:num w:numId="76" w16cid:durableId="174997129">
    <w:abstractNumId w:val="76"/>
  </w:num>
  <w:num w:numId="77" w16cid:durableId="1672221376">
    <w:abstractNumId w:val="1"/>
  </w:num>
  <w:num w:numId="78" w16cid:durableId="1770274534">
    <w:abstractNumId w:val="2"/>
  </w:num>
  <w:num w:numId="79" w16cid:durableId="1301378763">
    <w:abstractNumId w:val="0"/>
  </w:num>
  <w:num w:numId="80" w16cid:durableId="1252087481">
    <w:abstractNumId w:val="124"/>
  </w:num>
  <w:num w:numId="81" w16cid:durableId="441458616">
    <w:abstractNumId w:val="4"/>
  </w:num>
  <w:num w:numId="82" w16cid:durableId="2081635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48045659">
    <w:abstractNumId w:val="159"/>
  </w:num>
  <w:num w:numId="84" w16cid:durableId="1577087509">
    <w:abstractNumId w:val="16"/>
  </w:num>
  <w:num w:numId="85" w16cid:durableId="1927424231">
    <w:abstractNumId w:val="40"/>
  </w:num>
  <w:num w:numId="86" w16cid:durableId="391738480">
    <w:abstractNumId w:val="102"/>
  </w:num>
  <w:num w:numId="87" w16cid:durableId="1644263673">
    <w:abstractNumId w:val="71"/>
  </w:num>
  <w:num w:numId="88" w16cid:durableId="258947814">
    <w:abstractNumId w:val="23"/>
  </w:num>
  <w:num w:numId="89" w16cid:durableId="1931306040">
    <w:abstractNumId w:val="133"/>
  </w:num>
  <w:num w:numId="90" w16cid:durableId="1033578983">
    <w:abstractNumId w:val="43"/>
  </w:num>
  <w:num w:numId="91" w16cid:durableId="1155680534">
    <w:abstractNumId w:val="20"/>
  </w:num>
  <w:num w:numId="92" w16cid:durableId="1968314130">
    <w:abstractNumId w:val="111"/>
  </w:num>
  <w:num w:numId="93" w16cid:durableId="850875355">
    <w:abstractNumId w:val="120"/>
  </w:num>
  <w:num w:numId="94" w16cid:durableId="783963695">
    <w:abstractNumId w:val="156"/>
  </w:num>
  <w:num w:numId="95" w16cid:durableId="1876112728">
    <w:abstractNumId w:val="147"/>
  </w:num>
  <w:num w:numId="96" w16cid:durableId="1117407476">
    <w:abstractNumId w:val="148"/>
  </w:num>
  <w:num w:numId="97" w16cid:durableId="610361962">
    <w:abstractNumId w:val="97"/>
  </w:num>
  <w:num w:numId="98" w16cid:durableId="601189035">
    <w:abstractNumId w:val="5"/>
  </w:num>
  <w:num w:numId="99" w16cid:durableId="676275763">
    <w:abstractNumId w:val="41"/>
  </w:num>
  <w:num w:numId="100" w16cid:durableId="806700197">
    <w:abstractNumId w:val="86"/>
  </w:num>
  <w:num w:numId="101" w16cid:durableId="990215267">
    <w:abstractNumId w:val="50"/>
  </w:num>
  <w:num w:numId="102" w16cid:durableId="1967395544">
    <w:abstractNumId w:val="48"/>
  </w:num>
  <w:num w:numId="103" w16cid:durableId="1944992973">
    <w:abstractNumId w:val="104"/>
  </w:num>
  <w:num w:numId="104" w16cid:durableId="1811169263">
    <w:abstractNumId w:val="168"/>
  </w:num>
  <w:num w:numId="105" w16cid:durableId="1331062491">
    <w:abstractNumId w:val="17"/>
  </w:num>
  <w:num w:numId="106" w16cid:durableId="436214620">
    <w:abstractNumId w:val="90"/>
  </w:num>
  <w:num w:numId="107" w16cid:durableId="930427096">
    <w:abstractNumId w:val="171"/>
  </w:num>
  <w:num w:numId="108" w16cid:durableId="1421368826">
    <w:abstractNumId w:val="30"/>
  </w:num>
  <w:num w:numId="109" w16cid:durableId="709306250">
    <w:abstractNumId w:val="26"/>
  </w:num>
  <w:num w:numId="110" w16cid:durableId="1902519135">
    <w:abstractNumId w:val="49"/>
  </w:num>
  <w:num w:numId="111" w16cid:durableId="1788041175">
    <w:abstractNumId w:val="154"/>
  </w:num>
  <w:num w:numId="112" w16cid:durableId="2033796655">
    <w:abstractNumId w:val="66"/>
  </w:num>
  <w:num w:numId="113" w16cid:durableId="156852073">
    <w:abstractNumId w:val="70"/>
  </w:num>
  <w:num w:numId="114" w16cid:durableId="1062369197">
    <w:abstractNumId w:val="89"/>
  </w:num>
  <w:num w:numId="115" w16cid:durableId="239103922">
    <w:abstractNumId w:val="47"/>
  </w:num>
  <w:num w:numId="116" w16cid:durableId="85615206">
    <w:abstractNumId w:val="134"/>
  </w:num>
  <w:num w:numId="117" w16cid:durableId="461122502">
    <w:abstractNumId w:val="100"/>
  </w:num>
  <w:num w:numId="118" w16cid:durableId="2782903">
    <w:abstractNumId w:val="108"/>
  </w:num>
  <w:num w:numId="119" w16cid:durableId="1267155637">
    <w:abstractNumId w:val="155"/>
  </w:num>
  <w:num w:numId="120" w16cid:durableId="952327058">
    <w:abstractNumId w:val="14"/>
  </w:num>
  <w:num w:numId="121" w16cid:durableId="1070541365">
    <w:abstractNumId w:val="129"/>
  </w:num>
  <w:num w:numId="122" w16cid:durableId="2014918713">
    <w:abstractNumId w:val="45"/>
  </w:num>
  <w:num w:numId="123" w16cid:durableId="755710608">
    <w:abstractNumId w:val="163"/>
  </w:num>
  <w:num w:numId="124" w16cid:durableId="1663966796">
    <w:abstractNumId w:val="177"/>
  </w:num>
  <w:num w:numId="125" w16cid:durableId="1691566844">
    <w:abstractNumId w:val="85"/>
  </w:num>
  <w:num w:numId="126" w16cid:durableId="1235510394">
    <w:abstractNumId w:val="60"/>
  </w:num>
  <w:num w:numId="127" w16cid:durableId="979456930">
    <w:abstractNumId w:val="87"/>
  </w:num>
  <w:num w:numId="128" w16cid:durableId="116998556">
    <w:abstractNumId w:val="77"/>
  </w:num>
  <w:num w:numId="129" w16cid:durableId="1725134070">
    <w:abstractNumId w:val="141"/>
  </w:num>
  <w:num w:numId="130" w16cid:durableId="155267627">
    <w:abstractNumId w:val="98"/>
  </w:num>
  <w:num w:numId="131" w16cid:durableId="43482557">
    <w:abstractNumId w:val="81"/>
  </w:num>
  <w:num w:numId="132" w16cid:durableId="1112674072">
    <w:abstractNumId w:val="69"/>
  </w:num>
  <w:num w:numId="133" w16cid:durableId="1082992253">
    <w:abstractNumId w:val="113"/>
  </w:num>
  <w:num w:numId="134" w16cid:durableId="1834446650">
    <w:abstractNumId w:val="38"/>
  </w:num>
  <w:num w:numId="135" w16cid:durableId="1469974959">
    <w:abstractNumId w:val="146"/>
  </w:num>
  <w:num w:numId="136" w16cid:durableId="21515010">
    <w:abstractNumId w:val="59"/>
  </w:num>
  <w:num w:numId="137" w16cid:durableId="2118483570">
    <w:abstractNumId w:val="157"/>
  </w:num>
  <w:num w:numId="138" w16cid:durableId="1525821333">
    <w:abstractNumId w:val="165"/>
  </w:num>
  <w:num w:numId="139" w16cid:durableId="1037973921">
    <w:abstractNumId w:val="63"/>
  </w:num>
  <w:num w:numId="140" w16cid:durableId="580023913">
    <w:abstractNumId w:val="144"/>
  </w:num>
  <w:num w:numId="141" w16cid:durableId="541136659">
    <w:abstractNumId w:val="167"/>
  </w:num>
  <w:num w:numId="142" w16cid:durableId="1199663916">
    <w:abstractNumId w:val="8"/>
  </w:num>
  <w:num w:numId="143" w16cid:durableId="1894926629">
    <w:abstractNumId w:val="161"/>
  </w:num>
  <w:num w:numId="144" w16cid:durableId="1350835609">
    <w:abstractNumId w:val="27"/>
  </w:num>
  <w:num w:numId="145" w16cid:durableId="147595392">
    <w:abstractNumId w:val="122"/>
  </w:num>
  <w:num w:numId="146" w16cid:durableId="1774014850">
    <w:abstractNumId w:val="83"/>
  </w:num>
  <w:num w:numId="147" w16cid:durableId="48775217">
    <w:abstractNumId w:val="162"/>
  </w:num>
  <w:num w:numId="148" w16cid:durableId="255407709">
    <w:abstractNumId w:val="116"/>
  </w:num>
  <w:num w:numId="149" w16cid:durableId="1179387096">
    <w:abstractNumId w:val="138"/>
  </w:num>
  <w:num w:numId="150" w16cid:durableId="1553232076">
    <w:abstractNumId w:val="15"/>
  </w:num>
  <w:num w:numId="151" w16cid:durableId="495148460">
    <w:abstractNumId w:val="72"/>
  </w:num>
  <w:num w:numId="152" w16cid:durableId="1404986023">
    <w:abstractNumId w:val="126"/>
  </w:num>
  <w:num w:numId="153" w16cid:durableId="468715509">
    <w:abstractNumId w:val="166"/>
  </w:num>
  <w:num w:numId="154" w16cid:durableId="1508716462">
    <w:abstractNumId w:val="12"/>
  </w:num>
  <w:num w:numId="155" w16cid:durableId="953629927">
    <w:abstractNumId w:val="117"/>
  </w:num>
  <w:num w:numId="156" w16cid:durableId="92944911">
    <w:abstractNumId w:val="22"/>
  </w:num>
  <w:num w:numId="157" w16cid:durableId="100682720">
    <w:abstractNumId w:val="173"/>
  </w:num>
  <w:num w:numId="158" w16cid:durableId="1775860515">
    <w:abstractNumId w:val="99"/>
  </w:num>
  <w:num w:numId="159" w16cid:durableId="1107458529">
    <w:abstractNumId w:val="174"/>
  </w:num>
  <w:num w:numId="160" w16cid:durableId="1039549608">
    <w:abstractNumId w:val="128"/>
  </w:num>
  <w:num w:numId="161" w16cid:durableId="2004121550">
    <w:abstractNumId w:val="131"/>
  </w:num>
  <w:num w:numId="162" w16cid:durableId="1132478012">
    <w:abstractNumId w:val="88"/>
  </w:num>
  <w:num w:numId="163" w16cid:durableId="1404061613">
    <w:abstractNumId w:val="18"/>
  </w:num>
  <w:num w:numId="164" w16cid:durableId="655644477">
    <w:abstractNumId w:val="130"/>
  </w:num>
  <w:num w:numId="165" w16cid:durableId="1945066817">
    <w:abstractNumId w:val="114"/>
  </w:num>
  <w:num w:numId="166" w16cid:durableId="1342467365">
    <w:abstractNumId w:val="119"/>
  </w:num>
  <w:num w:numId="167" w16cid:durableId="1914000195">
    <w:abstractNumId w:val="136"/>
  </w:num>
  <w:num w:numId="168" w16cid:durableId="752630635">
    <w:abstractNumId w:val="92"/>
  </w:num>
  <w:num w:numId="169" w16cid:durableId="1513300621">
    <w:abstractNumId w:val="37"/>
  </w:num>
  <w:num w:numId="170" w16cid:durableId="315308994">
    <w:abstractNumId w:val="44"/>
  </w:num>
  <w:num w:numId="171" w16cid:durableId="1577669372">
    <w:abstractNumId w:val="78"/>
  </w:num>
  <w:num w:numId="172" w16cid:durableId="1080718207">
    <w:abstractNumId w:val="103"/>
  </w:num>
  <w:num w:numId="173" w16cid:durableId="1051614446">
    <w:abstractNumId w:val="145"/>
  </w:num>
  <w:num w:numId="174" w16cid:durableId="1042317244">
    <w:abstractNumId w:val="160"/>
  </w:num>
  <w:num w:numId="175" w16cid:durableId="593560056">
    <w:abstractNumId w:val="143"/>
  </w:num>
  <w:num w:numId="176" w16cid:durableId="218593640">
    <w:abstractNumId w:val="105"/>
  </w:num>
  <w:num w:numId="177" w16cid:durableId="152454652">
    <w:abstractNumId w:val="33"/>
  </w:num>
  <w:num w:numId="178" w16cid:durableId="71589087">
    <w:abstractNumId w:val="110"/>
  </w:num>
  <w:num w:numId="179" w16cid:durableId="1859542375">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8B"/>
    <w:rsid w:val="00010602"/>
    <w:rsid w:val="00010F2F"/>
    <w:rsid w:val="00021040"/>
    <w:rsid w:val="000241B9"/>
    <w:rsid w:val="00031EA4"/>
    <w:rsid w:val="00043377"/>
    <w:rsid w:val="00043FA9"/>
    <w:rsid w:val="00053CC2"/>
    <w:rsid w:val="00056C1B"/>
    <w:rsid w:val="0007294E"/>
    <w:rsid w:val="00090BA4"/>
    <w:rsid w:val="000A7E38"/>
    <w:rsid w:val="000B0FFF"/>
    <w:rsid w:val="000B2C1E"/>
    <w:rsid w:val="000D6CA3"/>
    <w:rsid w:val="00102307"/>
    <w:rsid w:val="00105214"/>
    <w:rsid w:val="0011046C"/>
    <w:rsid w:val="001316CE"/>
    <w:rsid w:val="0014110A"/>
    <w:rsid w:val="001624C5"/>
    <w:rsid w:val="00165CE8"/>
    <w:rsid w:val="001810F3"/>
    <w:rsid w:val="001841D8"/>
    <w:rsid w:val="00187BE3"/>
    <w:rsid w:val="00192F87"/>
    <w:rsid w:val="001937D4"/>
    <w:rsid w:val="001C1BDB"/>
    <w:rsid w:val="001D50CD"/>
    <w:rsid w:val="001E3284"/>
    <w:rsid w:val="001F665F"/>
    <w:rsid w:val="002011F8"/>
    <w:rsid w:val="00203363"/>
    <w:rsid w:val="00244362"/>
    <w:rsid w:val="00245DAA"/>
    <w:rsid w:val="002561F2"/>
    <w:rsid w:val="002630B8"/>
    <w:rsid w:val="00263E6B"/>
    <w:rsid w:val="002660C4"/>
    <w:rsid w:val="00270A36"/>
    <w:rsid w:val="002858F5"/>
    <w:rsid w:val="002B3F99"/>
    <w:rsid w:val="002D5055"/>
    <w:rsid w:val="002E5B09"/>
    <w:rsid w:val="002F43A4"/>
    <w:rsid w:val="002F5BFD"/>
    <w:rsid w:val="00302172"/>
    <w:rsid w:val="003027CC"/>
    <w:rsid w:val="0031264E"/>
    <w:rsid w:val="003364D4"/>
    <w:rsid w:val="003461EC"/>
    <w:rsid w:val="003515C7"/>
    <w:rsid w:val="00354AFC"/>
    <w:rsid w:val="00360881"/>
    <w:rsid w:val="00367049"/>
    <w:rsid w:val="0036719F"/>
    <w:rsid w:val="003734D4"/>
    <w:rsid w:val="003828BB"/>
    <w:rsid w:val="003849C8"/>
    <w:rsid w:val="00386886"/>
    <w:rsid w:val="003A17C7"/>
    <w:rsid w:val="003A5CDB"/>
    <w:rsid w:val="003B5A5F"/>
    <w:rsid w:val="003B6AD0"/>
    <w:rsid w:val="003B7DE3"/>
    <w:rsid w:val="003C1D3E"/>
    <w:rsid w:val="003E1144"/>
    <w:rsid w:val="003E485E"/>
    <w:rsid w:val="003F7124"/>
    <w:rsid w:val="00401025"/>
    <w:rsid w:val="004045A9"/>
    <w:rsid w:val="00407BA2"/>
    <w:rsid w:val="004131DF"/>
    <w:rsid w:val="00424758"/>
    <w:rsid w:val="00424D35"/>
    <w:rsid w:val="00434E9F"/>
    <w:rsid w:val="004511F1"/>
    <w:rsid w:val="00454531"/>
    <w:rsid w:val="004576CB"/>
    <w:rsid w:val="004647F6"/>
    <w:rsid w:val="004724B9"/>
    <w:rsid w:val="00473B78"/>
    <w:rsid w:val="004900F9"/>
    <w:rsid w:val="004A3DFC"/>
    <w:rsid w:val="004A541E"/>
    <w:rsid w:val="004B1084"/>
    <w:rsid w:val="004B184F"/>
    <w:rsid w:val="004B6C6C"/>
    <w:rsid w:val="004C5F47"/>
    <w:rsid w:val="004D26A5"/>
    <w:rsid w:val="004D57EF"/>
    <w:rsid w:val="004D7907"/>
    <w:rsid w:val="004E0D87"/>
    <w:rsid w:val="004E5810"/>
    <w:rsid w:val="004E647A"/>
    <w:rsid w:val="00501A10"/>
    <w:rsid w:val="00517FED"/>
    <w:rsid w:val="00520B27"/>
    <w:rsid w:val="005235D6"/>
    <w:rsid w:val="00525379"/>
    <w:rsid w:val="00525ADD"/>
    <w:rsid w:val="00533CCA"/>
    <w:rsid w:val="00540AD9"/>
    <w:rsid w:val="00547860"/>
    <w:rsid w:val="0055132C"/>
    <w:rsid w:val="0055134D"/>
    <w:rsid w:val="005557F7"/>
    <w:rsid w:val="0056181A"/>
    <w:rsid w:val="005661BC"/>
    <w:rsid w:val="005678C5"/>
    <w:rsid w:val="005723C6"/>
    <w:rsid w:val="00575696"/>
    <w:rsid w:val="0057794B"/>
    <w:rsid w:val="00582ABF"/>
    <w:rsid w:val="00583D42"/>
    <w:rsid w:val="005A174D"/>
    <w:rsid w:val="005B33F8"/>
    <w:rsid w:val="005B57BA"/>
    <w:rsid w:val="005C04EB"/>
    <w:rsid w:val="005C3B90"/>
    <w:rsid w:val="005C3E22"/>
    <w:rsid w:val="005E121D"/>
    <w:rsid w:val="00610481"/>
    <w:rsid w:val="0061280D"/>
    <w:rsid w:val="00623B4B"/>
    <w:rsid w:val="00624E94"/>
    <w:rsid w:val="00637575"/>
    <w:rsid w:val="00641AF1"/>
    <w:rsid w:val="006430C9"/>
    <w:rsid w:val="0067543C"/>
    <w:rsid w:val="00691D4B"/>
    <w:rsid w:val="00697D1B"/>
    <w:rsid w:val="006D550E"/>
    <w:rsid w:val="006E1510"/>
    <w:rsid w:val="006E1862"/>
    <w:rsid w:val="006E61B6"/>
    <w:rsid w:val="0070301F"/>
    <w:rsid w:val="007079C7"/>
    <w:rsid w:val="007203E8"/>
    <w:rsid w:val="00725C6C"/>
    <w:rsid w:val="0075439A"/>
    <w:rsid w:val="007623C0"/>
    <w:rsid w:val="007643DF"/>
    <w:rsid w:val="00767B8B"/>
    <w:rsid w:val="007721C9"/>
    <w:rsid w:val="00773C17"/>
    <w:rsid w:val="0077731F"/>
    <w:rsid w:val="007774C6"/>
    <w:rsid w:val="00787826"/>
    <w:rsid w:val="00792303"/>
    <w:rsid w:val="007B32EE"/>
    <w:rsid w:val="00815199"/>
    <w:rsid w:val="00815F7A"/>
    <w:rsid w:val="00817CD9"/>
    <w:rsid w:val="008227EE"/>
    <w:rsid w:val="008266F3"/>
    <w:rsid w:val="0083650B"/>
    <w:rsid w:val="00844C4E"/>
    <w:rsid w:val="0084678C"/>
    <w:rsid w:val="00847E65"/>
    <w:rsid w:val="008563B7"/>
    <w:rsid w:val="00861BB7"/>
    <w:rsid w:val="008707D0"/>
    <w:rsid w:val="00872CB7"/>
    <w:rsid w:val="008930AA"/>
    <w:rsid w:val="0089491E"/>
    <w:rsid w:val="008A79C2"/>
    <w:rsid w:val="008C3830"/>
    <w:rsid w:val="008C7BA6"/>
    <w:rsid w:val="00900C10"/>
    <w:rsid w:val="009012A6"/>
    <w:rsid w:val="00906B2D"/>
    <w:rsid w:val="00916671"/>
    <w:rsid w:val="009177C3"/>
    <w:rsid w:val="00942570"/>
    <w:rsid w:val="00952DD6"/>
    <w:rsid w:val="0095532E"/>
    <w:rsid w:val="00976D05"/>
    <w:rsid w:val="009922E5"/>
    <w:rsid w:val="009A3A14"/>
    <w:rsid w:val="009A4770"/>
    <w:rsid w:val="009B72C9"/>
    <w:rsid w:val="009C0963"/>
    <w:rsid w:val="009C388B"/>
    <w:rsid w:val="009C7671"/>
    <w:rsid w:val="009E1627"/>
    <w:rsid w:val="009E3A3F"/>
    <w:rsid w:val="009F3808"/>
    <w:rsid w:val="009F7B89"/>
    <w:rsid w:val="00A35C1C"/>
    <w:rsid w:val="00A437FA"/>
    <w:rsid w:val="00A43FE9"/>
    <w:rsid w:val="00A50125"/>
    <w:rsid w:val="00A62008"/>
    <w:rsid w:val="00A646C6"/>
    <w:rsid w:val="00A729EC"/>
    <w:rsid w:val="00A73E08"/>
    <w:rsid w:val="00A95EEB"/>
    <w:rsid w:val="00AB604A"/>
    <w:rsid w:val="00AC1ABE"/>
    <w:rsid w:val="00AC37D5"/>
    <w:rsid w:val="00AE336A"/>
    <w:rsid w:val="00AE505E"/>
    <w:rsid w:val="00AF5637"/>
    <w:rsid w:val="00AF696F"/>
    <w:rsid w:val="00B01A14"/>
    <w:rsid w:val="00B0349C"/>
    <w:rsid w:val="00B0636E"/>
    <w:rsid w:val="00B12354"/>
    <w:rsid w:val="00B136FC"/>
    <w:rsid w:val="00B23F30"/>
    <w:rsid w:val="00B35CAC"/>
    <w:rsid w:val="00B42E68"/>
    <w:rsid w:val="00B6440D"/>
    <w:rsid w:val="00B80DB5"/>
    <w:rsid w:val="00BB52E6"/>
    <w:rsid w:val="00BB6023"/>
    <w:rsid w:val="00BB6974"/>
    <w:rsid w:val="00BB70E5"/>
    <w:rsid w:val="00BE1C99"/>
    <w:rsid w:val="00BF33C4"/>
    <w:rsid w:val="00BF3FCF"/>
    <w:rsid w:val="00C03E21"/>
    <w:rsid w:val="00C31B2F"/>
    <w:rsid w:val="00C35075"/>
    <w:rsid w:val="00C4410B"/>
    <w:rsid w:val="00C47174"/>
    <w:rsid w:val="00C50556"/>
    <w:rsid w:val="00C70126"/>
    <w:rsid w:val="00CA6E44"/>
    <w:rsid w:val="00CB62ED"/>
    <w:rsid w:val="00CE24CB"/>
    <w:rsid w:val="00CE5B46"/>
    <w:rsid w:val="00CF26D5"/>
    <w:rsid w:val="00D054C1"/>
    <w:rsid w:val="00D320D5"/>
    <w:rsid w:val="00D3600E"/>
    <w:rsid w:val="00D440B3"/>
    <w:rsid w:val="00D51C43"/>
    <w:rsid w:val="00D558EF"/>
    <w:rsid w:val="00D65A1A"/>
    <w:rsid w:val="00D65FF4"/>
    <w:rsid w:val="00D706E8"/>
    <w:rsid w:val="00D77D51"/>
    <w:rsid w:val="00DB1677"/>
    <w:rsid w:val="00DB751A"/>
    <w:rsid w:val="00DC0A99"/>
    <w:rsid w:val="00DD4889"/>
    <w:rsid w:val="00DD60CA"/>
    <w:rsid w:val="00DF5284"/>
    <w:rsid w:val="00E02F6E"/>
    <w:rsid w:val="00E13A48"/>
    <w:rsid w:val="00E22D33"/>
    <w:rsid w:val="00E266A9"/>
    <w:rsid w:val="00E4284E"/>
    <w:rsid w:val="00E555AD"/>
    <w:rsid w:val="00E6209F"/>
    <w:rsid w:val="00E64805"/>
    <w:rsid w:val="00E6503E"/>
    <w:rsid w:val="00E808FC"/>
    <w:rsid w:val="00EA553F"/>
    <w:rsid w:val="00EB2B44"/>
    <w:rsid w:val="00EC18A4"/>
    <w:rsid w:val="00ED3619"/>
    <w:rsid w:val="00ED4DEC"/>
    <w:rsid w:val="00EE7BD6"/>
    <w:rsid w:val="00EF04A8"/>
    <w:rsid w:val="00EF4615"/>
    <w:rsid w:val="00EF53E6"/>
    <w:rsid w:val="00F24128"/>
    <w:rsid w:val="00F44BB8"/>
    <w:rsid w:val="00F44C43"/>
    <w:rsid w:val="00F4683F"/>
    <w:rsid w:val="00F571B0"/>
    <w:rsid w:val="00F62A69"/>
    <w:rsid w:val="00F70741"/>
    <w:rsid w:val="00F7336D"/>
    <w:rsid w:val="00F77DB6"/>
    <w:rsid w:val="00F87301"/>
    <w:rsid w:val="00FC1BF9"/>
    <w:rsid w:val="00FD305B"/>
    <w:rsid w:val="00FE2F0B"/>
    <w:rsid w:val="00FF6F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EB408"/>
  <w15:docId w15:val="{65157944-D453-4179-829A-47C1B67E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9C"/>
  </w:style>
  <w:style w:type="paragraph" w:styleId="Heading1">
    <w:name w:val="heading 1"/>
    <w:aliases w:val="Judul"/>
    <w:basedOn w:val="Normal"/>
    <w:next w:val="Normal"/>
    <w:link w:val="Heading1Char"/>
    <w:uiPriority w:val="9"/>
    <w:qFormat/>
    <w:rsid w:val="00401025"/>
    <w:pPr>
      <w:widowControl w:val="0"/>
      <w:autoSpaceDE w:val="0"/>
      <w:autoSpaceDN w:val="0"/>
      <w:spacing w:before="90" w:after="0" w:line="240" w:lineRule="auto"/>
      <w:ind w:left="548" w:right="571"/>
      <w:jc w:val="center"/>
      <w:outlineLvl w:val="0"/>
    </w:pPr>
    <w:rPr>
      <w:rFonts w:ascii="Times New Roman" w:eastAsia="Times New Roman" w:hAnsi="Times New Roman" w:cs="Times New Roman"/>
      <w:b/>
      <w:bCs/>
      <w:kern w:val="0"/>
      <w:sz w:val="24"/>
      <w:szCs w:val="24"/>
      <w:lang w:val="en-US"/>
      <w14:ligatures w14:val="none"/>
    </w:rPr>
  </w:style>
  <w:style w:type="paragraph" w:styleId="Heading2">
    <w:name w:val="heading 2"/>
    <w:aliases w:val="Abstrak"/>
    <w:basedOn w:val="Normal"/>
    <w:next w:val="Normal"/>
    <w:link w:val="Heading2Char"/>
    <w:uiPriority w:val="9"/>
    <w:unhideWhenUsed/>
    <w:qFormat/>
    <w:rsid w:val="00F62A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IsiAbstrak"/>
    <w:basedOn w:val="Normal"/>
    <w:next w:val="Normal"/>
    <w:link w:val="Heading3Char"/>
    <w:uiPriority w:val="9"/>
    <w:unhideWhenUsed/>
    <w:qFormat/>
    <w:rsid w:val="00F62A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Isi Makalah"/>
    <w:next w:val="Normal"/>
    <w:link w:val="Heading4Char"/>
    <w:autoRedefine/>
    <w:uiPriority w:val="9"/>
    <w:unhideWhenUsed/>
    <w:rsid w:val="002B3F99"/>
    <w:pPr>
      <w:keepNext/>
      <w:keepLines/>
      <w:spacing w:before="200" w:after="0" w:line="240" w:lineRule="auto"/>
      <w:outlineLvl w:val="3"/>
    </w:pPr>
    <w:rPr>
      <w:rFonts w:ascii="Times New Roman" w:eastAsia="Times New Roman" w:hAnsi="Times New Roman" w:cs="Times New Roman"/>
      <w:bCs/>
      <w:i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CCA"/>
  </w:style>
  <w:style w:type="paragraph" w:styleId="Footer">
    <w:name w:val="footer"/>
    <w:basedOn w:val="Normal"/>
    <w:link w:val="FooterChar"/>
    <w:uiPriority w:val="99"/>
    <w:unhideWhenUsed/>
    <w:rsid w:val="00533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CCA"/>
  </w:style>
  <w:style w:type="table" w:styleId="TableGrid">
    <w:name w:val="Table Grid"/>
    <w:basedOn w:val="TableNormal"/>
    <w:uiPriority w:val="99"/>
    <w:qFormat/>
    <w:rsid w:val="0084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436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aliases w:val="Body Text Char1,Body of text,Char Char2,List Paragraph1,List Paragraph2,normal,skripsi,spasi 2 taiiii,Colorful List - Accent 11,ANNEX,List Paragraph (numbered (a)),Use Case List Paragraph,Citation List,Resume Title,List_Paragraph,Normal1"/>
    <w:basedOn w:val="Normal"/>
    <w:link w:val="ListParagraphChar"/>
    <w:uiPriority w:val="99"/>
    <w:qFormat/>
    <w:rsid w:val="00942570"/>
    <w:pPr>
      <w:ind w:left="720"/>
      <w:contextualSpacing/>
    </w:pPr>
  </w:style>
  <w:style w:type="character" w:styleId="Hyperlink">
    <w:name w:val="Hyperlink"/>
    <w:basedOn w:val="DefaultParagraphFont"/>
    <w:uiPriority w:val="99"/>
    <w:unhideWhenUsed/>
    <w:rsid w:val="005B57BA"/>
    <w:rPr>
      <w:color w:val="0563C1" w:themeColor="hyperlink"/>
      <w:u w:val="single"/>
    </w:rPr>
  </w:style>
  <w:style w:type="character" w:customStyle="1" w:styleId="UnresolvedMention1">
    <w:name w:val="Unresolved Mention1"/>
    <w:basedOn w:val="DefaultParagraphFont"/>
    <w:uiPriority w:val="99"/>
    <w:semiHidden/>
    <w:unhideWhenUsed/>
    <w:rsid w:val="005B57BA"/>
    <w:rPr>
      <w:color w:val="605E5C"/>
      <w:shd w:val="clear" w:color="auto" w:fill="E1DFDD"/>
    </w:rPr>
  </w:style>
  <w:style w:type="paragraph" w:styleId="BalloonText">
    <w:name w:val="Balloon Text"/>
    <w:basedOn w:val="Normal"/>
    <w:link w:val="BalloonTextChar"/>
    <w:uiPriority w:val="99"/>
    <w:semiHidden/>
    <w:unhideWhenUsed/>
    <w:rsid w:val="00572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23C6"/>
    <w:rPr>
      <w:rFonts w:ascii="Tahoma" w:hAnsi="Tahoma" w:cs="Tahoma"/>
      <w:sz w:val="16"/>
      <w:szCs w:val="16"/>
    </w:rPr>
  </w:style>
  <w:style w:type="character" w:customStyle="1" w:styleId="Heading1Char">
    <w:name w:val="Heading 1 Char"/>
    <w:aliases w:val="Judul Char"/>
    <w:basedOn w:val="DefaultParagraphFont"/>
    <w:link w:val="Heading1"/>
    <w:uiPriority w:val="9"/>
    <w:qFormat/>
    <w:rsid w:val="00401025"/>
    <w:rPr>
      <w:rFonts w:ascii="Times New Roman" w:eastAsia="Times New Roman" w:hAnsi="Times New Roman" w:cs="Times New Roman"/>
      <w:b/>
      <w:bCs/>
      <w:kern w:val="0"/>
      <w:sz w:val="24"/>
      <w:szCs w:val="24"/>
      <w:lang w:val="en-US"/>
      <w14:ligatures w14:val="none"/>
    </w:rPr>
  </w:style>
  <w:style w:type="character" w:customStyle="1" w:styleId="markedcontent">
    <w:name w:val="markedcontent"/>
    <w:basedOn w:val="DefaultParagraphFont"/>
    <w:qFormat/>
    <w:rsid w:val="00401025"/>
  </w:style>
  <w:style w:type="character" w:styleId="Emphasis">
    <w:name w:val="Emphasis"/>
    <w:basedOn w:val="DefaultParagraphFont"/>
    <w:uiPriority w:val="20"/>
    <w:qFormat/>
    <w:rsid w:val="00401025"/>
    <w:rPr>
      <w:i/>
      <w:iCs/>
    </w:rPr>
  </w:style>
  <w:style w:type="character" w:customStyle="1" w:styleId="y2iqfc">
    <w:name w:val="y2iqfc"/>
    <w:basedOn w:val="DefaultParagraphFont"/>
    <w:rsid w:val="00401025"/>
  </w:style>
  <w:style w:type="paragraph" w:styleId="HTMLPreformatted">
    <w:name w:val="HTML Preformatted"/>
    <w:basedOn w:val="Normal"/>
    <w:link w:val="HTMLPreformattedChar"/>
    <w:uiPriority w:val="99"/>
    <w:unhideWhenUsed/>
    <w:rsid w:val="00401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id-ID"/>
      <w14:ligatures w14:val="none"/>
    </w:rPr>
  </w:style>
  <w:style w:type="character" w:customStyle="1" w:styleId="HTMLPreformattedChar">
    <w:name w:val="HTML Preformatted Char"/>
    <w:basedOn w:val="DefaultParagraphFont"/>
    <w:link w:val="HTMLPreformatted"/>
    <w:uiPriority w:val="99"/>
    <w:rsid w:val="00401025"/>
    <w:rPr>
      <w:rFonts w:ascii="Courier New" w:eastAsia="Times New Roman" w:hAnsi="Courier New" w:cs="Courier New"/>
      <w:kern w:val="0"/>
      <w:sz w:val="20"/>
      <w:szCs w:val="20"/>
      <w:lang w:eastAsia="id-ID"/>
      <w14:ligatures w14:val="none"/>
    </w:rPr>
  </w:style>
  <w:style w:type="character" w:styleId="UnresolvedMention">
    <w:name w:val="Unresolved Mention"/>
    <w:basedOn w:val="DefaultParagraphFont"/>
    <w:uiPriority w:val="99"/>
    <w:semiHidden/>
    <w:unhideWhenUsed/>
    <w:rsid w:val="002630B8"/>
    <w:rPr>
      <w:color w:val="605E5C"/>
      <w:shd w:val="clear" w:color="auto" w:fill="E1DFDD"/>
    </w:rPr>
  </w:style>
  <w:style w:type="character" w:customStyle="1" w:styleId="ListParagraphChar">
    <w:name w:val="List Paragraph Char"/>
    <w:aliases w:val="Body Text Char1 Char,Body of text Char,Char Char2 Char,List Paragraph1 Char,List Paragraph2 Char,normal Char,skripsi Char,spasi 2 taiiii Char,Colorful List - Accent 11 Char,ANNEX Char,List Paragraph (numbered (a)) Char,Normal1 Char"/>
    <w:link w:val="ListParagraph"/>
    <w:uiPriority w:val="1"/>
    <w:qFormat/>
    <w:locked/>
    <w:rsid w:val="00F62A69"/>
  </w:style>
  <w:style w:type="paragraph" w:customStyle="1" w:styleId="SUBBAB2">
    <w:name w:val="SUB BAB2"/>
    <w:basedOn w:val="Heading2"/>
    <w:next w:val="Heading2"/>
    <w:qFormat/>
    <w:rsid w:val="00F62A69"/>
    <w:pPr>
      <w:keepNext w:val="0"/>
      <w:keepLines w:val="0"/>
      <w:numPr>
        <w:numId w:val="3"/>
      </w:numPr>
      <w:tabs>
        <w:tab w:val="num" w:pos="360"/>
      </w:tabs>
      <w:spacing w:before="0" w:line="480" w:lineRule="auto"/>
      <w:ind w:left="0" w:firstLine="0"/>
      <w:contextualSpacing/>
    </w:pPr>
    <w:rPr>
      <w:rFonts w:ascii="Times New Roman" w:eastAsiaTheme="minorHAnsi" w:hAnsi="Times New Roman" w:cs="Times New Roman"/>
      <w:b/>
      <w:color w:val="000000" w:themeColor="text1"/>
      <w:kern w:val="0"/>
      <w:sz w:val="24"/>
      <w:szCs w:val="24"/>
      <w14:ligatures w14:val="none"/>
    </w:rPr>
  </w:style>
  <w:style w:type="paragraph" w:customStyle="1" w:styleId="Style8">
    <w:name w:val="Style8"/>
    <w:basedOn w:val="Heading3"/>
    <w:next w:val="Heading3"/>
    <w:link w:val="Style8Char"/>
    <w:qFormat/>
    <w:rsid w:val="00F62A69"/>
    <w:pPr>
      <w:keepNext w:val="0"/>
      <w:keepLines w:val="0"/>
      <w:numPr>
        <w:ilvl w:val="3"/>
        <w:numId w:val="3"/>
      </w:numPr>
      <w:tabs>
        <w:tab w:val="num" w:pos="360"/>
      </w:tabs>
      <w:spacing w:before="0" w:line="480" w:lineRule="auto"/>
      <w:ind w:left="567" w:hanging="567"/>
      <w:contextualSpacing/>
    </w:pPr>
    <w:rPr>
      <w:rFonts w:ascii="Times New Roman" w:eastAsia="Times New Roman" w:hAnsi="Times New Roman" w:cs="Times New Roman"/>
      <w:color w:val="000000" w:themeColor="text1"/>
      <w:kern w:val="0"/>
      <w:lang w:eastAsia="id-ID"/>
      <w14:ligatures w14:val="none"/>
    </w:rPr>
  </w:style>
  <w:style w:type="character" w:customStyle="1" w:styleId="Style8Char">
    <w:name w:val="Style8 Char"/>
    <w:basedOn w:val="DefaultParagraphFont"/>
    <w:link w:val="Style8"/>
    <w:rsid w:val="00F62A69"/>
    <w:rPr>
      <w:rFonts w:ascii="Times New Roman" w:eastAsia="Times New Roman" w:hAnsi="Times New Roman" w:cs="Times New Roman"/>
      <w:color w:val="000000" w:themeColor="text1"/>
      <w:kern w:val="0"/>
      <w:sz w:val="24"/>
      <w:szCs w:val="24"/>
      <w:lang w:eastAsia="id-ID"/>
      <w14:ligatures w14:val="none"/>
    </w:rPr>
  </w:style>
  <w:style w:type="character" w:customStyle="1" w:styleId="Heading2Char">
    <w:name w:val="Heading 2 Char"/>
    <w:aliases w:val="Abstrak Char"/>
    <w:basedOn w:val="DefaultParagraphFont"/>
    <w:link w:val="Heading2"/>
    <w:uiPriority w:val="9"/>
    <w:rsid w:val="00F62A6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IsiAbstrak Char"/>
    <w:basedOn w:val="DefaultParagraphFont"/>
    <w:link w:val="Heading3"/>
    <w:uiPriority w:val="9"/>
    <w:rsid w:val="00F62A69"/>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C35075"/>
    <w:pPr>
      <w:spacing w:after="200" w:line="240" w:lineRule="auto"/>
    </w:pPr>
    <w:rPr>
      <w:b/>
      <w:bCs/>
      <w:color w:val="4472C4" w:themeColor="accent1"/>
      <w:kern w:val="0"/>
      <w:sz w:val="18"/>
      <w:szCs w:val="18"/>
      <w:lang w:val="en-US"/>
      <w14:ligatures w14:val="none"/>
    </w:rPr>
  </w:style>
  <w:style w:type="paragraph" w:customStyle="1" w:styleId="ListParagraph4">
    <w:name w:val="List Paragraph4"/>
    <w:basedOn w:val="Normal"/>
    <w:uiPriority w:val="34"/>
    <w:qFormat/>
    <w:rsid w:val="00C35075"/>
    <w:pPr>
      <w:ind w:left="720"/>
      <w:contextualSpacing/>
    </w:pPr>
    <w:rPr>
      <w:rFonts w:ascii="Calibri" w:eastAsia="Calibri" w:hAnsi="Calibri" w:cs="SimSun"/>
      <w:lang w:val="en-US"/>
      <w14:ligatures w14:val="none"/>
    </w:rPr>
  </w:style>
  <w:style w:type="paragraph" w:styleId="BodyText">
    <w:name w:val="Body Text"/>
    <w:basedOn w:val="Normal"/>
    <w:link w:val="BodyTextChar"/>
    <w:uiPriority w:val="1"/>
    <w:qFormat/>
    <w:rsid w:val="00043FA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43FA9"/>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043FA9"/>
    <w:pPr>
      <w:widowControl w:val="0"/>
      <w:autoSpaceDE w:val="0"/>
      <w:autoSpaceDN w:val="0"/>
      <w:spacing w:after="0" w:line="244" w:lineRule="exact"/>
      <w:ind w:left="110"/>
      <w:jc w:val="center"/>
    </w:pPr>
    <w:rPr>
      <w:rFonts w:ascii="Times New Roman" w:eastAsia="Times New Roman" w:hAnsi="Times New Roman" w:cs="Times New Roman"/>
      <w:kern w:val="0"/>
      <w:lang w:val="en-US"/>
      <w14:ligatures w14:val="none"/>
    </w:rPr>
  </w:style>
  <w:style w:type="paragraph" w:styleId="Bibliography">
    <w:name w:val="Bibliography"/>
    <w:basedOn w:val="Normal"/>
    <w:next w:val="Normal"/>
    <w:uiPriority w:val="37"/>
    <w:unhideWhenUsed/>
    <w:rsid w:val="005E121D"/>
    <w:rPr>
      <w:rFonts w:ascii="Calibri" w:eastAsia="Calibri" w:hAnsi="Calibri" w:cs="Calibri"/>
      <w:kern w:val="0"/>
      <w:lang w:val="en-US" w:eastAsia="id-ID"/>
      <w14:ligatures w14:val="none"/>
    </w:rPr>
  </w:style>
  <w:style w:type="table" w:customStyle="1" w:styleId="TableGrid1">
    <w:name w:val="Table Grid1"/>
    <w:basedOn w:val="TableNormal"/>
    <w:next w:val="TableGrid"/>
    <w:uiPriority w:val="39"/>
    <w:qFormat/>
    <w:rsid w:val="00815199"/>
    <w:pPr>
      <w:spacing w:after="0" w:line="240" w:lineRule="auto"/>
    </w:pPr>
    <w:rPr>
      <w:rFonts w:ascii="Calibri" w:eastAsia="Yu Mincho" w:hAnsi="Calibri" w:cs="Arial"/>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E1627"/>
  </w:style>
  <w:style w:type="paragraph" w:customStyle="1" w:styleId="Default">
    <w:name w:val="Default"/>
    <w:rsid w:val="00D51C4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NoSpacing">
    <w:name w:val="No Spacing"/>
    <w:uiPriority w:val="1"/>
    <w:qFormat/>
    <w:rsid w:val="00D51C43"/>
    <w:pPr>
      <w:spacing w:after="0" w:line="240" w:lineRule="auto"/>
    </w:pPr>
    <w:rPr>
      <w:rFonts w:ascii="Calibri" w:eastAsia="Times New Roman" w:hAnsi="Calibri" w:cs="Times New Roman"/>
      <w:kern w:val="0"/>
      <w:lang w:val="en-US"/>
      <w14:ligatures w14:val="none"/>
    </w:rPr>
  </w:style>
  <w:style w:type="character" w:styleId="FollowedHyperlink">
    <w:name w:val="FollowedHyperlink"/>
    <w:basedOn w:val="DefaultParagraphFont"/>
    <w:uiPriority w:val="99"/>
    <w:semiHidden/>
    <w:unhideWhenUsed/>
    <w:rsid w:val="00D51C43"/>
    <w:rPr>
      <w:color w:val="954F72" w:themeColor="followedHyperlink"/>
      <w:u w:val="single"/>
    </w:rPr>
  </w:style>
  <w:style w:type="table" w:customStyle="1" w:styleId="TableGrid2">
    <w:name w:val="Table Grid2"/>
    <w:basedOn w:val="TableNormal"/>
    <w:next w:val="TableGrid"/>
    <w:uiPriority w:val="39"/>
    <w:qFormat/>
    <w:rsid w:val="00056C1B"/>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056C1B"/>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056C1B"/>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056C1B"/>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056C1B"/>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qFormat/>
    <w:rsid w:val="00056C1B"/>
    <w:pPr>
      <w:spacing w:after="0" w:line="240" w:lineRule="auto"/>
    </w:pPr>
    <w:rPr>
      <w:kern w:val="0"/>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EF04A8"/>
    <w:rPr>
      <w:vertAlign w:val="superscript"/>
    </w:rPr>
  </w:style>
  <w:style w:type="character" w:customStyle="1" w:styleId="ts-alignment-element">
    <w:name w:val="ts-alignment-element"/>
    <w:basedOn w:val="DefaultParagraphFont"/>
    <w:rsid w:val="0084678C"/>
  </w:style>
  <w:style w:type="character" w:customStyle="1" w:styleId="mord">
    <w:name w:val="mord"/>
    <w:basedOn w:val="DefaultParagraphFont"/>
    <w:rsid w:val="00EF53E6"/>
  </w:style>
  <w:style w:type="character" w:customStyle="1" w:styleId="Heading4Char">
    <w:name w:val="Heading 4 Char"/>
    <w:aliases w:val="Isi Makalah Char"/>
    <w:basedOn w:val="DefaultParagraphFont"/>
    <w:link w:val="Heading4"/>
    <w:uiPriority w:val="9"/>
    <w:rsid w:val="002B3F99"/>
    <w:rPr>
      <w:rFonts w:ascii="Times New Roman" w:eastAsia="Times New Roman" w:hAnsi="Times New Roman" w:cs="Times New Roman"/>
      <w:bCs/>
      <w:iCs/>
      <w:kern w:val="0"/>
      <w:lang w:val="en-US"/>
      <w14:ligatures w14:val="none"/>
    </w:rPr>
  </w:style>
  <w:style w:type="paragraph" w:styleId="Subtitle">
    <w:name w:val="Subtitle"/>
    <w:aliases w:val="Isi Abstrak"/>
    <w:next w:val="Normal"/>
    <w:link w:val="SubtitleChar"/>
    <w:autoRedefine/>
    <w:uiPriority w:val="11"/>
    <w:rsid w:val="002B3F99"/>
    <w:pPr>
      <w:spacing w:after="0" w:line="240" w:lineRule="auto"/>
      <w:jc w:val="both"/>
      <w:outlineLvl w:val="1"/>
    </w:pPr>
    <w:rPr>
      <w:rFonts w:ascii="Times New Roman" w:eastAsia="Times New Roman" w:hAnsi="Times New Roman" w:cs="Times New Roman"/>
      <w:i/>
      <w:kern w:val="0"/>
      <w:sz w:val="20"/>
      <w:szCs w:val="24"/>
      <w:lang w:val="en-US"/>
      <w14:ligatures w14:val="none"/>
    </w:rPr>
  </w:style>
  <w:style w:type="character" w:customStyle="1" w:styleId="SubtitleChar">
    <w:name w:val="Subtitle Char"/>
    <w:aliases w:val="Isi Abstrak Char"/>
    <w:basedOn w:val="DefaultParagraphFont"/>
    <w:link w:val="Subtitle"/>
    <w:uiPriority w:val="11"/>
    <w:rsid w:val="002B3F99"/>
    <w:rPr>
      <w:rFonts w:ascii="Times New Roman" w:eastAsia="Times New Roman" w:hAnsi="Times New Roman" w:cs="Times New Roman"/>
      <w:i/>
      <w:kern w:val="0"/>
      <w:sz w:val="20"/>
      <w:szCs w:val="24"/>
      <w:lang w:val="en-US"/>
      <w14:ligatures w14:val="none"/>
    </w:rPr>
  </w:style>
  <w:style w:type="paragraph" w:styleId="Title">
    <w:name w:val="Title"/>
    <w:aliases w:val="Sub Bab,Section"/>
    <w:next w:val="Normal"/>
    <w:link w:val="TitleChar"/>
    <w:autoRedefine/>
    <w:uiPriority w:val="10"/>
    <w:qFormat/>
    <w:rsid w:val="002B3F99"/>
    <w:pPr>
      <w:spacing w:after="0" w:line="240" w:lineRule="auto"/>
      <w:jc w:val="both"/>
      <w:outlineLvl w:val="0"/>
    </w:pPr>
    <w:rPr>
      <w:rFonts w:ascii="Times New Roman" w:eastAsia="Times New Roman" w:hAnsi="Times New Roman" w:cs="Times New Roman"/>
      <w:b/>
      <w:bCs/>
      <w:iCs/>
      <w:kern w:val="28"/>
      <w:szCs w:val="32"/>
      <w:lang w:val="en-US"/>
      <w14:ligatures w14:val="none"/>
    </w:rPr>
  </w:style>
  <w:style w:type="character" w:customStyle="1" w:styleId="TitleChar">
    <w:name w:val="Title Char"/>
    <w:aliases w:val="Sub Bab Char,Section Char"/>
    <w:basedOn w:val="DefaultParagraphFont"/>
    <w:link w:val="Title"/>
    <w:uiPriority w:val="10"/>
    <w:rsid w:val="002B3F99"/>
    <w:rPr>
      <w:rFonts w:ascii="Times New Roman" w:eastAsia="Times New Roman" w:hAnsi="Times New Roman" w:cs="Times New Roman"/>
      <w:b/>
      <w:bCs/>
      <w:iCs/>
      <w:kern w:val="28"/>
      <w:szCs w:val="32"/>
      <w:lang w:val="en-US"/>
      <w14:ligatures w14:val="none"/>
    </w:rPr>
  </w:style>
  <w:style w:type="paragraph" w:customStyle="1" w:styleId="Penulis">
    <w:name w:val="Penulis"/>
    <w:next w:val="Normal"/>
    <w:autoRedefine/>
    <w:qFormat/>
    <w:rsid w:val="002B3F99"/>
    <w:pPr>
      <w:spacing w:after="0" w:line="240" w:lineRule="auto"/>
      <w:jc w:val="center"/>
    </w:pPr>
    <w:rPr>
      <w:rFonts w:ascii="Times New Roman" w:eastAsia="Calibri" w:hAnsi="Times New Roman" w:cs="Arial"/>
      <w:b/>
      <w:iCs/>
      <w:kern w:val="0"/>
      <w:lang w:val="en-US"/>
      <w14:ligatures w14:val="none"/>
    </w:rPr>
  </w:style>
  <w:style w:type="character" w:styleId="Strong">
    <w:name w:val="Strong"/>
    <w:qFormat/>
    <w:rsid w:val="002B3F99"/>
    <w:rPr>
      <w:rFonts w:cs="Times New Roman"/>
      <w:b/>
      <w:bCs/>
    </w:rPr>
  </w:style>
  <w:style w:type="paragraph" w:customStyle="1" w:styleId="references">
    <w:name w:val="references"/>
    <w:rsid w:val="002B3F99"/>
    <w:pPr>
      <w:numPr>
        <w:numId w:val="165"/>
      </w:numPr>
      <w:spacing w:after="40" w:line="180" w:lineRule="exact"/>
      <w:jc w:val="both"/>
    </w:pPr>
    <w:rPr>
      <w:rFonts w:ascii="Times New Roman" w:eastAsia="SimSun" w:hAnsi="Times New Roman" w:cs="Times New Roman"/>
      <w:kern w:val="0"/>
      <w:sz w:val="16"/>
      <w:szCs w:val="20"/>
      <w:lang w:val="en-US"/>
      <w14:ligatures w14:val="none"/>
    </w:rPr>
  </w:style>
  <w:style w:type="character" w:customStyle="1" w:styleId="apple-style-span">
    <w:name w:val="apple-style-span"/>
    <w:rsid w:val="002B3F99"/>
  </w:style>
  <w:style w:type="paragraph" w:customStyle="1" w:styleId="isiabstrak">
    <w:name w:val="isi abstrak"/>
    <w:next w:val="Normal"/>
    <w:rsid w:val="002B3F99"/>
    <w:pPr>
      <w:spacing w:after="0" w:line="240" w:lineRule="auto"/>
      <w:jc w:val="both"/>
    </w:pPr>
    <w:rPr>
      <w:rFonts w:ascii="Times New Roman" w:eastAsia="Calibri" w:hAnsi="Times New Roman" w:cs="Arial"/>
      <w:i/>
      <w:iCs/>
      <w:kern w:val="0"/>
      <w:lang w:val="en-US"/>
      <w14:ligatures w14:val="none"/>
    </w:rPr>
  </w:style>
  <w:style w:type="paragraph" w:styleId="IntenseQuote">
    <w:name w:val="Intense Quote"/>
    <w:basedOn w:val="Normal"/>
    <w:next w:val="Normal"/>
    <w:link w:val="IntenseQuoteChar"/>
    <w:uiPriority w:val="30"/>
    <w:qFormat/>
    <w:rsid w:val="002B3F99"/>
    <w:pPr>
      <w:pBdr>
        <w:bottom w:val="single" w:sz="4" w:space="4" w:color="4F81BD"/>
      </w:pBdr>
      <w:spacing w:before="200" w:after="280" w:line="240" w:lineRule="auto"/>
      <w:ind w:left="936" w:right="936" w:firstLine="567"/>
      <w:jc w:val="center"/>
    </w:pPr>
    <w:rPr>
      <w:rFonts w:ascii="Times New Roman" w:eastAsia="Calibri" w:hAnsi="Times New Roman" w:cs="Times New Roman"/>
      <w:b/>
      <w:bCs/>
      <w:i/>
      <w:iCs/>
      <w:color w:val="4F81BD"/>
      <w:kern w:val="0"/>
      <w:sz w:val="18"/>
      <w:lang w:val="en-US"/>
      <w14:ligatures w14:val="none"/>
    </w:rPr>
  </w:style>
  <w:style w:type="character" w:customStyle="1" w:styleId="IntenseQuoteChar">
    <w:name w:val="Intense Quote Char"/>
    <w:basedOn w:val="DefaultParagraphFont"/>
    <w:link w:val="IntenseQuote"/>
    <w:uiPriority w:val="30"/>
    <w:rsid w:val="002B3F99"/>
    <w:rPr>
      <w:rFonts w:ascii="Times New Roman" w:eastAsia="Calibri" w:hAnsi="Times New Roman" w:cs="Times New Roman"/>
      <w:b/>
      <w:bCs/>
      <w:i/>
      <w:iCs/>
      <w:color w:val="4F81BD"/>
      <w:kern w:val="0"/>
      <w:sz w:val="18"/>
      <w:lang w:val="en-US"/>
      <w14:ligatures w14:val="none"/>
    </w:rPr>
  </w:style>
  <w:style w:type="character" w:styleId="SubtleReference">
    <w:name w:val="Subtle Reference"/>
    <w:basedOn w:val="DefaultParagraphFont"/>
    <w:uiPriority w:val="31"/>
    <w:qFormat/>
    <w:rsid w:val="002B3F99"/>
    <w:rPr>
      <w:smallCaps/>
      <w:color w:val="C0504D"/>
      <w:u w:val="single"/>
    </w:rPr>
  </w:style>
  <w:style w:type="paragraph" w:customStyle="1" w:styleId="IsiArtikel">
    <w:name w:val="Isi Artikel"/>
    <w:basedOn w:val="ListParagraph"/>
    <w:link w:val="IsiArtikelChar"/>
    <w:qFormat/>
    <w:rsid w:val="002B3F99"/>
    <w:pPr>
      <w:spacing w:before="120" w:after="0" w:line="240" w:lineRule="auto"/>
      <w:ind w:left="0" w:firstLine="720"/>
      <w:jc w:val="both"/>
    </w:pPr>
    <w:rPr>
      <w:rFonts w:ascii="Times New Roman" w:eastAsia="Calibri" w:hAnsi="Times New Roman" w:cs="Times New Roman"/>
      <w:kern w:val="0"/>
      <w:lang w:val="en-US"/>
      <w14:ligatures w14:val="none"/>
    </w:rPr>
  </w:style>
  <w:style w:type="character" w:customStyle="1" w:styleId="IsiArtikelChar">
    <w:name w:val="Isi Artikel Char"/>
    <w:basedOn w:val="DefaultParagraphFont"/>
    <w:link w:val="IsiArtikel"/>
    <w:rsid w:val="002B3F99"/>
    <w:rPr>
      <w:rFonts w:ascii="Times New Roman" w:eastAsia="Calibri" w:hAnsi="Times New Roman" w:cs="Times New Roman"/>
      <w:kern w:val="0"/>
      <w:lang w:val="en-US"/>
      <w14:ligatures w14:val="none"/>
    </w:rPr>
  </w:style>
  <w:style w:type="paragraph" w:customStyle="1" w:styleId="TFReferencesSection">
    <w:name w:val="TF_References_Section"/>
    <w:basedOn w:val="Normal"/>
    <w:rsid w:val="002B3F99"/>
    <w:pPr>
      <w:spacing w:after="0" w:line="150" w:lineRule="exact"/>
      <w:ind w:left="346" w:hanging="346"/>
      <w:jc w:val="both"/>
    </w:pPr>
    <w:rPr>
      <w:rFonts w:ascii="Times" w:eastAsia="Times New Roman" w:hAnsi="Times" w:cs="Times New Roman"/>
      <w:kern w:val="0"/>
      <w:sz w:val="15"/>
      <w:szCs w:val="20"/>
      <w:lang w:val="en-US"/>
      <w14:ligatures w14:val="none"/>
    </w:rPr>
  </w:style>
  <w:style w:type="character" w:styleId="CommentReference">
    <w:name w:val="annotation reference"/>
    <w:basedOn w:val="DefaultParagraphFont"/>
    <w:uiPriority w:val="99"/>
    <w:semiHidden/>
    <w:unhideWhenUsed/>
    <w:rsid w:val="002B3F99"/>
    <w:rPr>
      <w:sz w:val="16"/>
      <w:szCs w:val="16"/>
    </w:rPr>
  </w:style>
  <w:style w:type="paragraph" w:styleId="CommentText">
    <w:name w:val="annotation text"/>
    <w:basedOn w:val="Normal"/>
    <w:link w:val="CommentTextChar"/>
    <w:uiPriority w:val="99"/>
    <w:semiHidden/>
    <w:unhideWhenUsed/>
    <w:rsid w:val="002B3F99"/>
    <w:pPr>
      <w:spacing w:after="0" w:line="240" w:lineRule="auto"/>
      <w:ind w:firstLine="567"/>
      <w:jc w:val="center"/>
    </w:pPr>
    <w:rPr>
      <w:rFonts w:ascii="Times New Roman" w:eastAsia="Calibri"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2B3F99"/>
    <w:rPr>
      <w:rFonts w:ascii="Times New Roman" w:eastAsia="Calibri"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B3F99"/>
    <w:rPr>
      <w:b/>
      <w:bCs/>
    </w:rPr>
  </w:style>
  <w:style w:type="character" w:customStyle="1" w:styleId="CommentSubjectChar">
    <w:name w:val="Comment Subject Char"/>
    <w:basedOn w:val="CommentTextChar"/>
    <w:link w:val="CommentSubject"/>
    <w:uiPriority w:val="99"/>
    <w:semiHidden/>
    <w:rsid w:val="002B3F99"/>
    <w:rPr>
      <w:rFonts w:ascii="Times New Roman" w:eastAsia="Calibri" w:hAnsi="Times New Roman" w:cs="Times New Roman"/>
      <w:b/>
      <w:bCs/>
      <w:kern w:val="0"/>
      <w:sz w:val="20"/>
      <w:szCs w:val="20"/>
      <w:lang w:val="en-US"/>
      <w14:ligatures w14:val="none"/>
    </w:rPr>
  </w:style>
  <w:style w:type="paragraph" w:styleId="BlockText">
    <w:name w:val="Block Text"/>
    <w:basedOn w:val="Normal"/>
    <w:rsid w:val="002B3F99"/>
    <w:pPr>
      <w:spacing w:after="0" w:line="240" w:lineRule="auto"/>
      <w:ind w:left="360" w:right="-1080"/>
      <w:jc w:val="both"/>
    </w:pPr>
    <w:rPr>
      <w:rFonts w:ascii="Times New Roman" w:eastAsia="Times New Roman" w:hAnsi="Times New Roman" w:cs="Traditional Arabic"/>
      <w:kern w:val="0"/>
      <w:sz w:val="24"/>
      <w:szCs w:val="28"/>
      <w:lang w:val="en-US"/>
      <w14:ligatures w14:val="none"/>
    </w:rPr>
  </w:style>
  <w:style w:type="paragraph" w:styleId="FootnoteText">
    <w:name w:val="footnote text"/>
    <w:basedOn w:val="Normal"/>
    <w:link w:val="FootnoteTextChar"/>
    <w:uiPriority w:val="99"/>
    <w:rsid w:val="002B3F9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2B3F99"/>
    <w:rPr>
      <w:rFonts w:ascii="Times New Roman" w:eastAsia="Times New Roman" w:hAnsi="Times New Roman" w:cs="Times New Roman"/>
      <w:kern w:val="0"/>
      <w:sz w:val="20"/>
      <w:szCs w:val="20"/>
      <w:lang w:val="en-US"/>
      <w14:ligatures w14:val="none"/>
    </w:rPr>
  </w:style>
  <w:style w:type="character" w:customStyle="1" w:styleId="hps">
    <w:name w:val="hps"/>
    <w:basedOn w:val="DefaultParagraphFont"/>
    <w:rsid w:val="002B3F99"/>
  </w:style>
  <w:style w:type="table" w:styleId="PlainTable5">
    <w:name w:val="Plain Table 5"/>
    <w:basedOn w:val="TableNormal"/>
    <w:uiPriority w:val="45"/>
    <w:rsid w:val="002B3F99"/>
    <w:pPr>
      <w:spacing w:after="0" w:line="240" w:lineRule="auto"/>
    </w:pPr>
    <w:rPr>
      <w:rFonts w:ascii="Calibri" w:eastAsia="Calibri" w:hAnsi="Calibri" w:cs="Times New Roman"/>
      <w:kern w:val="0"/>
      <w:sz w:val="20"/>
      <w:szCs w:val="2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2B3F99"/>
    <w:pPr>
      <w:spacing w:after="0" w:line="240" w:lineRule="auto"/>
    </w:pPr>
    <w:rPr>
      <w:rFonts w:ascii="Calibri" w:eastAsia="Calibri" w:hAnsi="Calibri"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manada1035@gmail.com" TargetMode="Externa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47353/ijema.v2i1.146"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dedy.yuliawan@feb.unila.ac.id"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j.lafadzpublishing.com/index.php/IJEMA/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j.lafadzpublishing.com/index.php/IJEMA/inde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icky\Music\FILE%20SODEW\KAMPUS\Skripshit\FILE%20PRINT\SKRIPSI\DATA%20KUESIONER%20ARIF%20IRAWAN.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Column3</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Sheet1!$A$2:$A$35</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Sheet1!$B$2:$B$35</c:f>
              <c:numCache>
                <c:formatCode>General</c:formatCode>
                <c:ptCount val="34"/>
                <c:pt idx="0">
                  <c:v>92.55</c:v>
                </c:pt>
                <c:pt idx="1">
                  <c:v>91.31</c:v>
                </c:pt>
                <c:pt idx="2">
                  <c:v>94.93</c:v>
                </c:pt>
                <c:pt idx="3">
                  <c:v>88.98</c:v>
                </c:pt>
                <c:pt idx="4">
                  <c:v>89.29</c:v>
                </c:pt>
                <c:pt idx="5">
                  <c:v>93.25</c:v>
                </c:pt>
                <c:pt idx="6">
                  <c:v>91.57</c:v>
                </c:pt>
                <c:pt idx="7">
                  <c:v>90.75</c:v>
                </c:pt>
                <c:pt idx="8">
                  <c:v>89.84</c:v>
                </c:pt>
                <c:pt idx="9">
                  <c:v>93.96</c:v>
                </c:pt>
                <c:pt idx="10">
                  <c:v>95.24</c:v>
                </c:pt>
                <c:pt idx="11">
                  <c:v>90.23</c:v>
                </c:pt>
                <c:pt idx="12">
                  <c:v>92.87</c:v>
                </c:pt>
                <c:pt idx="13">
                  <c:v>94.93</c:v>
                </c:pt>
                <c:pt idx="14">
                  <c:v>92.15</c:v>
                </c:pt>
                <c:pt idx="15">
                  <c:v>92.48</c:v>
                </c:pt>
                <c:pt idx="16">
                  <c:v>94.59</c:v>
                </c:pt>
                <c:pt idx="17">
                  <c:v>91.39</c:v>
                </c:pt>
                <c:pt idx="18">
                  <c:v>93.38</c:v>
                </c:pt>
                <c:pt idx="19">
                  <c:v>88.06</c:v>
                </c:pt>
                <c:pt idx="20">
                  <c:v>89.49</c:v>
                </c:pt>
                <c:pt idx="21">
                  <c:v>89.65</c:v>
                </c:pt>
                <c:pt idx="22">
                  <c:v>87.13</c:v>
                </c:pt>
                <c:pt idx="23">
                  <c:v>88.46</c:v>
                </c:pt>
                <c:pt idx="24">
                  <c:v>95.06</c:v>
                </c:pt>
                <c:pt idx="25">
                  <c:v>92.63</c:v>
                </c:pt>
                <c:pt idx="26">
                  <c:v>93.19</c:v>
                </c:pt>
                <c:pt idx="27">
                  <c:v>91.2</c:v>
                </c:pt>
                <c:pt idx="28">
                  <c:v>88.25</c:v>
                </c:pt>
                <c:pt idx="29">
                  <c:v>90.25</c:v>
                </c:pt>
                <c:pt idx="30">
                  <c:v>93.51</c:v>
                </c:pt>
                <c:pt idx="31">
                  <c:v>90.59</c:v>
                </c:pt>
                <c:pt idx="32">
                  <c:v>84.18</c:v>
                </c:pt>
                <c:pt idx="33">
                  <c:v>81.64</c:v>
                </c:pt>
              </c:numCache>
            </c:numRef>
          </c:val>
          <c:smooth val="0"/>
          <c:extLst>
            <c:ext xmlns:c16="http://schemas.microsoft.com/office/drawing/2014/chart" uri="{C3380CC4-5D6E-409C-BE32-E72D297353CC}">
              <c16:uniqueId val="{00000000-A4D1-46E0-A994-9CCE3617B615}"/>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Sheet1!$A$2:$A$35</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Sheet1!$C$2:$C$35</c:f>
              <c:numCache>
                <c:formatCode>General</c:formatCode>
                <c:ptCount val="34"/>
              </c:numCache>
            </c:numRef>
          </c:val>
          <c:smooth val="0"/>
          <c:extLst>
            <c:ext xmlns:c16="http://schemas.microsoft.com/office/drawing/2014/chart" uri="{C3380CC4-5D6E-409C-BE32-E72D297353CC}">
              <c16:uniqueId val="{00000001-A4D1-46E0-A994-9CCE3617B615}"/>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Sheet1!$A$2:$A$35</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Sheet1!$D$2:$D$35</c:f>
              <c:numCache>
                <c:formatCode>General</c:formatCode>
                <c:ptCount val="34"/>
              </c:numCache>
            </c:numRef>
          </c:val>
          <c:smooth val="0"/>
          <c:extLst>
            <c:ext xmlns:c16="http://schemas.microsoft.com/office/drawing/2014/chart" uri="{C3380CC4-5D6E-409C-BE32-E72D297353CC}">
              <c16:uniqueId val="{00000002-A4D1-46E0-A994-9CCE3617B615}"/>
            </c:ext>
          </c:extLst>
        </c:ser>
        <c:dLbls>
          <c:showLegendKey val="0"/>
          <c:showVal val="0"/>
          <c:showCatName val="0"/>
          <c:showSerName val="0"/>
          <c:showPercent val="0"/>
          <c:showBubbleSize val="0"/>
        </c:dLbls>
        <c:marker val="1"/>
        <c:smooth val="0"/>
        <c:axId val="143626287"/>
        <c:axId val="1852673439"/>
      </c:lineChart>
      <c:catAx>
        <c:axId val="1436262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52673439"/>
        <c:crosses val="autoZero"/>
        <c:auto val="1"/>
        <c:lblAlgn val="ctr"/>
        <c:lblOffset val="100"/>
        <c:noMultiLvlLbl val="0"/>
      </c:catAx>
      <c:valAx>
        <c:axId val="18526734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36262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Column1</c:v>
                </c:pt>
              </c:strCache>
            </c:strRef>
          </c:tx>
          <c:spPr>
            <a:solidFill>
              <a:schemeClr val="accent1"/>
            </a:solidFill>
            <a:ln>
              <a:noFill/>
            </a:ln>
            <a:effectLst/>
          </c:spPr>
          <c:invertIfNegative val="0"/>
          <c:cat>
            <c:strRef>
              <c:f>Sheet1!$A$2:$A$35</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Sheet1!$B$2:$B$35</c:f>
              <c:numCache>
                <c:formatCode>General</c:formatCode>
                <c:ptCount val="34"/>
                <c:pt idx="0">
                  <c:v>55.77</c:v>
                </c:pt>
                <c:pt idx="1">
                  <c:v>53.95</c:v>
                </c:pt>
                <c:pt idx="2">
                  <c:v>61.04</c:v>
                </c:pt>
                <c:pt idx="3">
                  <c:v>49.41</c:v>
                </c:pt>
                <c:pt idx="4">
                  <c:v>52.49</c:v>
                </c:pt>
                <c:pt idx="5">
                  <c:v>54.24</c:v>
                </c:pt>
                <c:pt idx="6">
                  <c:v>52.4</c:v>
                </c:pt>
                <c:pt idx="7">
                  <c:v>53.25</c:v>
                </c:pt>
                <c:pt idx="8">
                  <c:v>57.64</c:v>
                </c:pt>
                <c:pt idx="9">
                  <c:v>44.35</c:v>
                </c:pt>
                <c:pt idx="10">
                  <c:v>49.82</c:v>
                </c:pt>
                <c:pt idx="11">
                  <c:v>43.4</c:v>
                </c:pt>
                <c:pt idx="12">
                  <c:v>51</c:v>
                </c:pt>
                <c:pt idx="13">
                  <c:v>53.4</c:v>
                </c:pt>
                <c:pt idx="14">
                  <c:v>50.2</c:v>
                </c:pt>
                <c:pt idx="15">
                  <c:v>43.21</c:v>
                </c:pt>
                <c:pt idx="16">
                  <c:v>50.36</c:v>
                </c:pt>
                <c:pt idx="17">
                  <c:v>48.6</c:v>
                </c:pt>
                <c:pt idx="18">
                  <c:v>51.13</c:v>
                </c:pt>
                <c:pt idx="19">
                  <c:v>45.34</c:v>
                </c:pt>
                <c:pt idx="20">
                  <c:v>50.86</c:v>
                </c:pt>
                <c:pt idx="21">
                  <c:v>52.97</c:v>
                </c:pt>
                <c:pt idx="22">
                  <c:v>48.03</c:v>
                </c:pt>
                <c:pt idx="23">
                  <c:v>46.97</c:v>
                </c:pt>
                <c:pt idx="24">
                  <c:v>52.3</c:v>
                </c:pt>
                <c:pt idx="25">
                  <c:v>53.03</c:v>
                </c:pt>
                <c:pt idx="26">
                  <c:v>55.03</c:v>
                </c:pt>
                <c:pt idx="27">
                  <c:v>50.47</c:v>
                </c:pt>
                <c:pt idx="28">
                  <c:v>58.23</c:v>
                </c:pt>
                <c:pt idx="29">
                  <c:v>50.9</c:v>
                </c:pt>
                <c:pt idx="30">
                  <c:v>52.77</c:v>
                </c:pt>
                <c:pt idx="31">
                  <c:v>48.93</c:v>
                </c:pt>
                <c:pt idx="32">
                  <c:v>42.4</c:v>
                </c:pt>
                <c:pt idx="33">
                  <c:v>35.770000000000003</c:v>
                </c:pt>
              </c:numCache>
            </c:numRef>
          </c:val>
          <c:extLst>
            <c:ext xmlns:c16="http://schemas.microsoft.com/office/drawing/2014/chart" uri="{C3380CC4-5D6E-409C-BE32-E72D297353CC}">
              <c16:uniqueId val="{00000000-D605-4378-A0C4-69A29A442AED}"/>
            </c:ext>
          </c:extLst>
        </c:ser>
        <c:ser>
          <c:idx val="1"/>
          <c:order val="1"/>
          <c:tx>
            <c:strRef>
              <c:f>Sheet1!$C$1</c:f>
              <c:strCache>
                <c:ptCount val="1"/>
                <c:pt idx="0">
                  <c:v>Column2</c:v>
                </c:pt>
              </c:strCache>
            </c:strRef>
          </c:tx>
          <c:spPr>
            <a:solidFill>
              <a:schemeClr val="accent2"/>
            </a:solidFill>
            <a:ln>
              <a:noFill/>
            </a:ln>
            <a:effectLst/>
          </c:spPr>
          <c:invertIfNegative val="0"/>
          <c:cat>
            <c:strRef>
              <c:f>Sheet1!$A$2:$A$35</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Sheet1!$C$2:$C$35</c:f>
              <c:numCache>
                <c:formatCode>General</c:formatCode>
                <c:ptCount val="34"/>
              </c:numCache>
            </c:numRef>
          </c:val>
          <c:extLst>
            <c:ext xmlns:c16="http://schemas.microsoft.com/office/drawing/2014/chart" uri="{C3380CC4-5D6E-409C-BE32-E72D297353CC}">
              <c16:uniqueId val="{00000001-D605-4378-A0C4-69A29A442AED}"/>
            </c:ext>
          </c:extLst>
        </c:ser>
        <c:ser>
          <c:idx val="2"/>
          <c:order val="2"/>
          <c:tx>
            <c:strRef>
              <c:f>Sheet1!$D$1</c:f>
              <c:strCache>
                <c:ptCount val="1"/>
                <c:pt idx="0">
                  <c:v>Column3</c:v>
                </c:pt>
              </c:strCache>
            </c:strRef>
          </c:tx>
          <c:spPr>
            <a:solidFill>
              <a:schemeClr val="accent3"/>
            </a:solidFill>
            <a:ln>
              <a:noFill/>
            </a:ln>
            <a:effectLst/>
          </c:spPr>
          <c:invertIfNegative val="0"/>
          <c:cat>
            <c:strRef>
              <c:f>Sheet1!$A$2:$A$35</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Sheet1!$D$2:$D$35</c:f>
              <c:numCache>
                <c:formatCode>General</c:formatCode>
                <c:ptCount val="34"/>
              </c:numCache>
            </c:numRef>
          </c:val>
          <c:extLst>
            <c:ext xmlns:c16="http://schemas.microsoft.com/office/drawing/2014/chart" uri="{C3380CC4-5D6E-409C-BE32-E72D297353CC}">
              <c16:uniqueId val="{00000002-D605-4378-A0C4-69A29A442AED}"/>
            </c:ext>
          </c:extLst>
        </c:ser>
        <c:dLbls>
          <c:showLegendKey val="0"/>
          <c:showVal val="0"/>
          <c:showCatName val="0"/>
          <c:showSerName val="0"/>
          <c:showPercent val="0"/>
          <c:showBubbleSize val="0"/>
        </c:dLbls>
        <c:gapWidth val="219"/>
        <c:overlap val="100"/>
        <c:axId val="2097414016"/>
        <c:axId val="2097415936"/>
      </c:barChart>
      <c:catAx>
        <c:axId val="209741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97415936"/>
        <c:crosses val="autoZero"/>
        <c:auto val="1"/>
        <c:lblAlgn val="ctr"/>
        <c:lblOffset val="100"/>
        <c:noMultiLvlLbl val="0"/>
      </c:catAx>
      <c:valAx>
        <c:axId val="209741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097414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Sheet6!$B$4:$B$37</c:f>
              <c:strCache>
                <c:ptCount val="34"/>
                <c:pt idx="0">
                  <c:v>Aceh</c:v>
                </c:pt>
                <c:pt idx="1">
                  <c:v>Sumatera Utara</c:v>
                </c:pt>
                <c:pt idx="2">
                  <c:v>Sumatera Barat</c:v>
                </c:pt>
                <c:pt idx="3">
                  <c:v>Riau</c:v>
                </c:pt>
                <c:pt idx="4">
                  <c:v>Jambi</c:v>
                </c:pt>
                <c:pt idx="5">
                  <c:v>Sumatera Selatan</c:v>
                </c:pt>
                <c:pt idx="6">
                  <c:v>Bengkulu</c:v>
                </c:pt>
                <c:pt idx="7">
                  <c:v>Lampung</c:v>
                </c:pt>
                <c:pt idx="8">
                  <c:v>Kep. Bangka Belitung</c:v>
                </c:pt>
                <c:pt idx="9">
                  <c:v>Kep. Riau</c:v>
                </c:pt>
                <c:pt idx="10">
                  <c:v>Dki Jakarta</c:v>
                </c:pt>
                <c:pt idx="11">
                  <c:v>Jawa Barat</c:v>
                </c:pt>
                <c:pt idx="12">
                  <c:v>Jawa Tengah</c:v>
                </c:pt>
                <c:pt idx="13">
                  <c:v>D I Yogyakarta</c:v>
                </c:pt>
                <c:pt idx="14">
                  <c:v>Jawa Timur</c:v>
                </c:pt>
                <c:pt idx="15">
                  <c:v>Banten</c:v>
                </c:pt>
                <c:pt idx="16">
                  <c:v>Bali</c:v>
                </c:pt>
                <c:pt idx="17">
                  <c:v>NTB</c:v>
                </c:pt>
                <c:pt idx="18">
                  <c:v>NTT</c:v>
                </c:pt>
                <c:pt idx="19">
                  <c:v>Kalimantan Barat</c:v>
                </c:pt>
                <c:pt idx="20">
                  <c:v>Kalimantan Tengah</c:v>
                </c:pt>
                <c:pt idx="21">
                  <c:v>Kalimantan Selatan</c:v>
                </c:pt>
                <c:pt idx="22">
                  <c:v>Kalimantan Timur</c:v>
                </c:pt>
                <c:pt idx="23">
                  <c:v>Kalimantan Utara</c:v>
                </c:pt>
                <c:pt idx="24">
                  <c:v>Sulawesi Utara</c:v>
                </c:pt>
                <c:pt idx="25">
                  <c:v>Sulawesi Tengah</c:v>
                </c:pt>
                <c:pt idx="26">
                  <c:v>Sulawesi Selatan</c:v>
                </c:pt>
                <c:pt idx="27">
                  <c:v>Sulawesi Tenggara</c:v>
                </c:pt>
                <c:pt idx="28">
                  <c:v>Gorontalo</c:v>
                </c:pt>
                <c:pt idx="29">
                  <c:v>Sulawesi Barat</c:v>
                </c:pt>
                <c:pt idx="30">
                  <c:v>Maluku</c:v>
                </c:pt>
                <c:pt idx="31">
                  <c:v>Maluku Utara</c:v>
                </c:pt>
                <c:pt idx="32">
                  <c:v>Papua Barat</c:v>
                </c:pt>
                <c:pt idx="33">
                  <c:v>Papua</c:v>
                </c:pt>
              </c:strCache>
            </c:strRef>
          </c:cat>
          <c:val>
            <c:numRef>
              <c:f>Sheet6!$D$4:$D$37</c:f>
              <c:numCache>
                <c:formatCode>General</c:formatCode>
                <c:ptCount val="34"/>
                <c:pt idx="0">
                  <c:v>92.55</c:v>
                </c:pt>
                <c:pt idx="1">
                  <c:v>91.31</c:v>
                </c:pt>
                <c:pt idx="2">
                  <c:v>94.93</c:v>
                </c:pt>
                <c:pt idx="3">
                  <c:v>88.98</c:v>
                </c:pt>
                <c:pt idx="4">
                  <c:v>89.29</c:v>
                </c:pt>
                <c:pt idx="5">
                  <c:v>93.25</c:v>
                </c:pt>
                <c:pt idx="6">
                  <c:v>91.57</c:v>
                </c:pt>
                <c:pt idx="7">
                  <c:v>90.75</c:v>
                </c:pt>
                <c:pt idx="8">
                  <c:v>89.84</c:v>
                </c:pt>
                <c:pt idx="9">
                  <c:v>93.96</c:v>
                </c:pt>
                <c:pt idx="10">
                  <c:v>95.24</c:v>
                </c:pt>
                <c:pt idx="11">
                  <c:v>90.23</c:v>
                </c:pt>
                <c:pt idx="12">
                  <c:v>92.87</c:v>
                </c:pt>
                <c:pt idx="13">
                  <c:v>94.93</c:v>
                </c:pt>
                <c:pt idx="14">
                  <c:v>92.15</c:v>
                </c:pt>
                <c:pt idx="15">
                  <c:v>92.48</c:v>
                </c:pt>
                <c:pt idx="16">
                  <c:v>94.59</c:v>
                </c:pt>
                <c:pt idx="17">
                  <c:v>91.39</c:v>
                </c:pt>
                <c:pt idx="18">
                  <c:v>93.38</c:v>
                </c:pt>
                <c:pt idx="19">
                  <c:v>88.06</c:v>
                </c:pt>
                <c:pt idx="20">
                  <c:v>89.49</c:v>
                </c:pt>
                <c:pt idx="21">
                  <c:v>89.65</c:v>
                </c:pt>
                <c:pt idx="22">
                  <c:v>87.13</c:v>
                </c:pt>
                <c:pt idx="23">
                  <c:v>88.46</c:v>
                </c:pt>
                <c:pt idx="24">
                  <c:v>95.06</c:v>
                </c:pt>
                <c:pt idx="25">
                  <c:v>92.63</c:v>
                </c:pt>
                <c:pt idx="26">
                  <c:v>93.19</c:v>
                </c:pt>
                <c:pt idx="27">
                  <c:v>91.2</c:v>
                </c:pt>
                <c:pt idx="28">
                  <c:v>88.25</c:v>
                </c:pt>
                <c:pt idx="29">
                  <c:v>90.25</c:v>
                </c:pt>
                <c:pt idx="30">
                  <c:v>93.51</c:v>
                </c:pt>
                <c:pt idx="31">
                  <c:v>90.59</c:v>
                </c:pt>
                <c:pt idx="32">
                  <c:v>84.18</c:v>
                </c:pt>
                <c:pt idx="33">
                  <c:v>81.64</c:v>
                </c:pt>
              </c:numCache>
            </c:numRef>
          </c:val>
          <c:extLst>
            <c:ext xmlns:c16="http://schemas.microsoft.com/office/drawing/2014/chart" uri="{C3380CC4-5D6E-409C-BE32-E72D297353CC}">
              <c16:uniqueId val="{00000000-D5E4-4B98-B6DE-13C4A7D1AFAD}"/>
            </c:ext>
          </c:extLst>
        </c:ser>
        <c:dLbls>
          <c:showLegendKey val="0"/>
          <c:showVal val="0"/>
          <c:showCatName val="0"/>
          <c:showSerName val="0"/>
          <c:showPercent val="0"/>
          <c:showBubbleSize val="0"/>
        </c:dLbls>
        <c:gapWidth val="150"/>
        <c:overlap val="100"/>
        <c:axId val="815724632"/>
        <c:axId val="815724992"/>
      </c:barChart>
      <c:catAx>
        <c:axId val="815724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15724992"/>
        <c:crosses val="autoZero"/>
        <c:auto val="1"/>
        <c:lblAlgn val="ctr"/>
        <c:lblOffset val="100"/>
        <c:noMultiLvlLbl val="0"/>
      </c:catAx>
      <c:valAx>
        <c:axId val="815724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8157246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Par85</b:Tag>
    <b:SourceType>JournalArticle</b:SourceType>
    <b:Guid>{38AFBA39-9530-49C3-9A4D-1545123CABE5}</b:Guid>
    <b:Author>
      <b:Author>
        <b:NameList>
          <b:Person>
            <b:Last>Parasuraman A.</b:Last>
            <b:First>Berry</b:First>
            <b:Middle>L, dan Zeithaml V.</b:Middle>
          </b:Person>
        </b:NameList>
      </b:Author>
    </b:Author>
    <b:Title>A. Conceptual Model Of Service Quality and Its Implication For Future Research</b:Title>
    <b:Year>1985</b:Year>
    <b:Pages>41-50</b:Pages>
    <b:JournalName>Journal of Marketing</b:JournalName>
    <b:RefOrder>1</b:RefOrder>
  </b:Source>
  <b:Source>
    <b:Tag>Set03</b:Tag>
    <b:SourceType>BookSection</b:SourceType>
    <b:Guid>{CB1855E5-225E-455D-B1BE-5EFD911E0BDC}</b:Guid>
    <b:Title>Perilaku Konsumen</b:Title>
    <b:Year>2003</b:Year>
    <b:Pages>2</b:Pages>
    <b:Author>
      <b:Author>
        <b:NameList>
          <b:Person>
            <b:Last>Setiadi</b:Last>
            <b:First>Nugroho</b:First>
            <b:Middle>J.</b:Middle>
          </b:Person>
        </b:NameList>
      </b:Author>
    </b:Author>
    <b:City>Jakarta</b:City>
    <b:Publisher>Kencana Prenada Media Group</b:Publisher>
    <b:RefOrder>2</b:RefOrder>
  </b:Source>
  <b:Source>
    <b:Tag>Muh04</b:Tag>
    <b:SourceType>BookSection</b:SourceType>
    <b:Guid>{51D292E0-BE8A-4219-BFA8-1D35B7A3E559}</b:Guid>
    <b:Author>
      <b:Author>
        <b:NameList>
          <b:Person>
            <b:Last>Alimin</b:Last>
            <b:First>Muhammad</b:First>
            <b:Middle>dan</b:Middle>
          </b:Person>
        </b:NameList>
      </b:Author>
    </b:Author>
    <b:Title>Etika Perlindungan Konsumen Dalam Ekonomi Islam</b:Title>
    <b:Year>2004</b:Year>
    <b:Pages>56</b:Pages>
    <b:City>Yogyakarta</b:City>
    <b:Publisher>BPFE</b:Publisher>
    <b:RefOrder>3</b:RefOrder>
  </b:Source>
  <b:Source>
    <b:Tag>Ahm01</b:Tag>
    <b:SourceType>BookSection</b:SourceType>
    <b:Guid>{C00BB93E-7FA3-4BE0-A071-8697B4E3A8C6}</b:Guid>
    <b:Author>
      <b:Author>
        <b:NameList>
          <b:Person>
            <b:Last>Mustag</b:Last>
            <b:First>Ahmad</b:First>
          </b:Person>
        </b:NameList>
      </b:Author>
    </b:Author>
    <b:Title>The Furture Of Economics; An Islamic Perspectif</b:Title>
    <b:Year>2001</b:Year>
    <b:Pages>35</b:Pages>
    <b:City>Jakarta</b:City>
    <b:Publisher>Asy Syaamill Press &amp; Grafika</b:Publisher>
    <b:RefOrder>4</b:RefOrder>
  </b:Source>
  <b:Source>
    <b:Tag>Onn01</b:Tag>
    <b:SourceType>Book</b:SourceType>
    <b:Guid>{F5F08AB2-7398-488C-B36E-1C571DDBA2B2}</b:Guid>
    <b:Author>
      <b:Author>
        <b:NameList>
          <b:Person>
            <b:Last>Wahyudi</b:Last>
            <b:First>Onno</b:First>
            <b:Middle>W Purbo dan Aang Arif</b:Middle>
          </b:Person>
        </b:NameList>
      </b:Author>
    </b:Author>
    <b:Title>Mengenal E-commerce</b:Title>
    <b:Year>2001</b:Year>
    <b:City>Jakarta</b:City>
    <b:Publisher>Elex Media Komputindo</b:Publisher>
    <b:RefOrder>5</b:RefOrder>
  </b:Source>
  <b:Source>
    <b:Tag>Har04</b:Tag>
    <b:SourceType>Book</b:SourceType>
    <b:Guid>{2C1134FA-6109-4AFA-A38D-1EB74374530B}</b:Guid>
    <b:Author>
      <b:Author>
        <b:NameList>
          <b:Person>
            <b:Last>Asnawi</b:Last>
            <b:First>Haris</b:First>
            <b:Middle>Faulidi</b:Middle>
          </b:Person>
        </b:NameList>
      </b:Author>
    </b:Author>
    <b:Title>Transaksi Bisnis E-Commerce Perspektif Islam</b:Title>
    <b:Year>2004</b:Year>
    <b:City>Yogyakarta</b:City>
    <b:Publisher>Megistra Insani Press bekerjasama dengan MSI UII</b:Publisher>
    <b:RefOrder>6</b:RefOrder>
  </b:Source>
  <b:Source>
    <b:Tag>Djo06</b:Tag>
    <b:SourceType>Book</b:SourceType>
    <b:Guid>{B8072099-FB3A-4427-9EBB-365492D31B8D}</b:Guid>
    <b:Author>
      <b:Author>
        <b:NameList>
          <b:Person>
            <b:Last>Purwanto</b:Last>
            <b:First>Djoko</b:First>
          </b:Person>
        </b:NameList>
      </b:Author>
    </b:Author>
    <b:Title> Komunikasi Bisnis</b:Title>
    <b:Year>2006</b:Year>
    <b:City>Jakarta</b:City>
    <b:Publisher>Erlangga</b:Publisher>
    <b:RefOrder>7</b:RefOrder>
  </b:Source>
  <b:Source>
    <b:Tag>Zam211</b:Tag>
    <b:SourceType>JournalArticle</b:SourceType>
    <b:Guid>{583DA358-E519-48D4-8D6E-369D280C8869}</b:Guid>
    <b:Author>
      <b:Author>
        <b:NameList>
          <b:Person>
            <b:Last>Muhtarom</b:Last>
            <b:First>Zamroni</b:First>
            <b:Middle>Alpian</b:Middle>
          </b:Person>
        </b:NameList>
      </b:Author>
    </b:Author>
    <b:Title>PENGARUHSTRUKTUR KEPEMILIKANDAN STRUKTUR MODAL TERHADAPKEBIJAKANDIVIDENPERUSAHAAN MANUFAKTUR DI BURSA EFEK INDONESIA PERIODE 2018-2019</b:Title>
    <b:JournalName>MUSLIMPRENEUR:Vol. 1 Nomor 2</b:JournalName>
    <b:Year>2021</b:Year>
    <b:Pages>82-93</b:Pages>
    <b:RefOrder>21</b:RefOrder>
  </b:Source>
  <b:Source>
    <b:Tag>GRT16</b:Tag>
    <b:SourceType>Book</b:SourceType>
    <b:Guid>{75DEA15C-0239-4CF6-AF6B-BC1466F913DD}</b:Guid>
    <b:Author>
      <b:Author>
        <b:NameList>
          <b:Person>
            <b:Last>Terry</b:Last>
            <b:First>G.</b:First>
            <b:Middle>R</b:Middle>
          </b:Person>
        </b:NameList>
      </b:Author>
    </b:Author>
    <b:Title>Manajemen Perpustakaan Sekolah</b:Title>
    <b:Year>2016</b:Year>
    <b:RefOrder>1</b:RefOrder>
  </b:Source>
  <b:Source>
    <b:Tag>SRI13</b:Tag>
    <b:SourceType>Book</b:SourceType>
    <b:Guid>{DE9D0D92-3523-4FD8-8C20-6A5E40ACEF36}</b:Guid>
    <b:Author>
      <b:Author>
        <b:NameList>
          <b:Person>
            <b:Last>Rahayu</b:Last>
            <b:First>Sri</b:First>
          </b:Person>
        </b:NameList>
      </b:Author>
    </b:Author>
    <b:Title>MANAJEMEN ARSIP ELEKTRONIK</b:Title>
    <b:Year>2013</b:Year>
    <b:RefOrder>2</b:RefOrder>
  </b:Source>
  <b:Source>
    <b:Tag>Rob17</b:Tag>
    <b:SourceType>JournalArticle</b:SourceType>
    <b:Guid>{87CF814A-C796-4F16-AFF8-389A5B63FF81}</b:Guid>
    <b:Author>
      <b:Author>
        <b:NameList>
          <b:Person>
            <b:Last>Endra</b:Last>
            <b:First>Robby</b:First>
            <b:Middle>Yuli</b:Middle>
          </b:Person>
        </b:NameList>
      </b:Author>
    </b:Author>
    <b:Title>E-Arsip Berbasis Image Archives Management Process Model untuk Meningkatkan Efektivitas Pengelolaan Arsip</b:Title>
    <b:Year>2017</b:Year>
    <b:RefOrder>3</b:RefOrder>
  </b:Source>
  <b:Source>
    <b:Tag>DrS23</b:Tag>
    <b:SourceType>JournalArticle</b:SourceType>
    <b:Guid>{26E0283E-D353-460A-A771-C7959ADC90DD}</b:Guid>
    <b:Author>
      <b:Author>
        <b:NameList>
          <b:Person>
            <b:Last>Dr. Siti Marwiyah</b:Last>
            <b:First>S.H.,</b:First>
            <b:Middle>M.H. Prof. Dr Sedarmayanti, M.Pd. Dr. Dra, Fedianty Augustinah, M.M dan lainnya</b:Middle>
          </b:Person>
        </b:NameList>
      </b:Author>
    </b:Author>
    <b:Title>GOOD GOVERANCE (KEPEMERINTAHAN YANG BAIK) ERA DIGITAL</b:Title>
    <b:Year>2023</b:Year>
    <b:Pages>175</b:Pages>
    <b:RefOrder>4</b:RefOrder>
  </b:Source>
  <b:Source>
    <b:Tag>Zul</b:Tag>
    <b:SourceType>Book</b:SourceType>
    <b:Guid>{8821154A-67DD-410B-8527-54D26154B177}</b:Guid>
    <b:Author>
      <b:Author>
        <b:NameList>
          <b:Person>
            <b:Last>Zulhakim</b:Last>
            <b:First>Abdul</b:First>
            <b:Middle>Aziz</b:Middle>
          </b:Person>
        </b:NameList>
      </b:Author>
    </b:Author>
    <b:Title>Manajemen Perkantoran Modern</b:Title>
    <b:Year>2023</b:Year>
    <b:RefOrder>5</b:RefOrder>
  </b:Source>
  <b:Source>
    <b:Tag>Pri13</b:Tag>
    <b:SourceType>Book</b:SourceType>
    <b:Guid>{22D5E18D-A851-4958-8B25-E7C67E6563EE}</b:Guid>
    <b:Title>Manajemen Perkantoran Efektif, Efisien, dan Profesional.</b:Title>
    <b:Year>2013</b:Year>
    <b:Author>
      <b:Author>
        <b:NameList>
          <b:Person>
            <b:Last>Donni Juni Priansa dan Agus Garnida.</b:Last>
          </b:Person>
        </b:NameList>
      </b:Author>
    </b:Author>
    <b:Publisher>Alfabeta : Bandung</b:Publisher>
    <b:RefOrder>6</b:RefOrder>
  </b:Source>
  <b:Source>
    <b:Tag>Muh22</b:Tag>
    <b:SourceType>JournalArticle</b:SourceType>
    <b:Guid>{296F5C5A-21A4-4BA3-BE6A-983CDD09BFFC}</b:Guid>
    <b:Author>
      <b:Author>
        <b:NameList>
          <b:Person>
            <b:Last>Yushi</b:Last>
            <b:First>Muhammad</b:First>
            <b:Middle>Naufal</b:Middle>
          </b:Person>
        </b:NameList>
      </b:Author>
    </b:Author>
    <b:Title>Prosedur Tata Naskah Dokumen PNS Pada Sub Bagian Informasi Kepegawaian di Kantor Regional 1 BKN Yogyakarta</b:Title>
    <b:Year>2022</b:Year>
    <b:RefOrder>7</b:RefOrder>
  </b:Source>
  <b:Source>
    <b:Tag>Pur16</b:Tag>
    <b:SourceType>JournalArticle</b:SourceType>
    <b:Guid>{CAF34337-046B-46C1-9AEB-06A2F97993FC}</b:Guid>
    <b:Author>
      <b:Author>
        <b:NameList>
          <b:Person>
            <b:Last>Purwanto dan Ramadhan</b:Last>
            <b:First>A.</b:First>
            <b:Middle>N.</b:Middle>
          </b:Person>
        </b:NameList>
      </b:Author>
    </b:Author>
    <b:Title>Pengembangan Software Kearsiapan Elektronik Berbasis Web Sebagai Bahan Ajar Mata Kuliah Simulasi Perkantoran</b:Title>
    <b:Year>2016</b:Year>
    <b:RefOrder>8</b:RefOrder>
  </b:Source>
  <b:Source>
    <b:Tag>Mol</b:Tag>
    <b:SourceType>Book</b:SourceType>
    <b:Guid>{F8266B03-BB2D-457A-B4DD-D4446FD2FD07}</b:Guid>
    <b:Author>
      <b:Author>
        <b:NameList>
          <b:Person>
            <b:Last>Moleong</b:Last>
            <b:First>L.</b:First>
            <b:Middle>J.</b:Middle>
          </b:Person>
        </b:NameList>
      </b:Author>
    </b:Author>
    <b:Title>Metodologi Penelitian Kualitatif (Edisi Revisi)</b:Title>
    <b:Year>2017</b:Year>
    <b:RefOrder>9</b:RefOrder>
  </b:Source>
</b:Sources>
</file>

<file path=customXml/itemProps1.xml><?xml version="1.0" encoding="utf-8"?>
<ds:datastoreItem xmlns:ds="http://schemas.openxmlformats.org/officeDocument/2006/customXml" ds:itemID="{9F380F78-2125-4ECE-ABE4-87C75F29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2705</Words>
  <Characters>15421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Usmanjayadi</dc:creator>
  <cp:keywords/>
  <dc:description/>
  <cp:lastModifiedBy>Usman Jayadi</cp:lastModifiedBy>
  <cp:revision>3</cp:revision>
  <cp:lastPrinted>2024-06-13T04:59:00Z</cp:lastPrinted>
  <dcterms:created xsi:type="dcterms:W3CDTF">2024-06-15T23:28:00Z</dcterms:created>
  <dcterms:modified xsi:type="dcterms:W3CDTF">2024-06-15T23:32:00Z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14982bde-91d5-3fe2-a56e-24d98f1ba8e6</vt:lpwstr>
  </property>
  <property fmtid="{D5CDD505-2E9C-101B-9397-08002B2CF9AE}" pid="24" name="Mendeley Citation Style_1">
    <vt:lpwstr>http://www.zotero.org/styles/apa</vt:lpwstr>
  </property>
</Properties>
</file>